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3E" w:rsidRDefault="0046333E" w:rsidP="00520FD0">
      <w:pPr>
        <w:spacing w:line="360" w:lineRule="auto"/>
        <w:jc w:val="center"/>
        <w:rPr>
          <w:rFonts w:ascii="Helvetica" w:hAnsi="Helvetica" w:cs="Helvetica"/>
          <w:b/>
          <w:sz w:val="28"/>
          <w:lang w:val="es-ES"/>
        </w:rPr>
      </w:pPr>
    </w:p>
    <w:p w:rsidR="0000399F" w:rsidRDefault="0000399F" w:rsidP="00520FD0">
      <w:pPr>
        <w:spacing w:line="360" w:lineRule="auto"/>
        <w:jc w:val="center"/>
        <w:rPr>
          <w:rFonts w:ascii="Helvetica" w:hAnsi="Helvetica" w:cs="Helvetica"/>
          <w:b/>
          <w:sz w:val="34"/>
          <w:szCs w:val="34"/>
          <w:lang w:val="es-ES"/>
        </w:rPr>
      </w:pPr>
      <w:r>
        <w:rPr>
          <w:rFonts w:ascii="Helvetica" w:hAnsi="Helvetica" w:cs="Helvetica"/>
          <w:b/>
          <w:sz w:val="34"/>
          <w:szCs w:val="34"/>
          <w:lang w:val="es-ES"/>
        </w:rPr>
        <w:t xml:space="preserve">BORRADOR </w:t>
      </w:r>
    </w:p>
    <w:p w:rsidR="006E7667" w:rsidRPr="0000399F" w:rsidRDefault="0062698D" w:rsidP="00520FD0">
      <w:pPr>
        <w:spacing w:line="360" w:lineRule="auto"/>
        <w:jc w:val="center"/>
        <w:rPr>
          <w:rFonts w:ascii="Helvetica" w:hAnsi="Helvetica" w:cs="Helvetica"/>
          <w:b/>
          <w:sz w:val="34"/>
          <w:szCs w:val="34"/>
          <w:lang w:val="es-ES"/>
        </w:rPr>
      </w:pPr>
      <w:r w:rsidRPr="0000399F">
        <w:rPr>
          <w:rFonts w:ascii="Helvetica" w:hAnsi="Helvetica" w:cs="Helvetica"/>
          <w:b/>
          <w:sz w:val="34"/>
          <w:szCs w:val="34"/>
          <w:lang w:val="es-ES"/>
        </w:rPr>
        <w:t>Gu</w:t>
      </w:r>
      <w:r w:rsidR="006E7667" w:rsidRPr="0000399F">
        <w:rPr>
          <w:rFonts w:ascii="Helvetica" w:hAnsi="Helvetica" w:cs="Helvetica"/>
          <w:b/>
          <w:sz w:val="34"/>
          <w:szCs w:val="34"/>
          <w:lang w:val="es-ES"/>
        </w:rPr>
        <w:t>io</w:t>
      </w:r>
      <w:r w:rsidRPr="0000399F">
        <w:rPr>
          <w:rFonts w:ascii="Helvetica" w:hAnsi="Helvetica" w:cs="Helvetica"/>
          <w:b/>
          <w:sz w:val="34"/>
          <w:szCs w:val="34"/>
          <w:lang w:val="es-ES"/>
        </w:rPr>
        <w:t xml:space="preserve">n </w:t>
      </w:r>
      <w:r w:rsidR="006E7667" w:rsidRPr="0000399F">
        <w:rPr>
          <w:rFonts w:ascii="Helvetica" w:hAnsi="Helvetica" w:cs="Helvetica"/>
          <w:b/>
          <w:sz w:val="34"/>
          <w:szCs w:val="34"/>
          <w:lang w:val="es-ES"/>
        </w:rPr>
        <w:t xml:space="preserve">de </w:t>
      </w:r>
      <w:r w:rsidRPr="0000399F">
        <w:rPr>
          <w:rFonts w:ascii="Helvetica" w:hAnsi="Helvetica" w:cs="Helvetica"/>
          <w:b/>
          <w:sz w:val="34"/>
          <w:szCs w:val="34"/>
          <w:lang w:val="es-ES"/>
        </w:rPr>
        <w:t xml:space="preserve">intervención </w:t>
      </w:r>
    </w:p>
    <w:p w:rsidR="006E7667" w:rsidRPr="0000399F" w:rsidRDefault="0062698D" w:rsidP="00520FD0">
      <w:pPr>
        <w:spacing w:line="360" w:lineRule="auto"/>
        <w:jc w:val="center"/>
        <w:rPr>
          <w:rFonts w:ascii="Helvetica" w:hAnsi="Helvetica" w:cs="Helvetica"/>
          <w:b/>
          <w:sz w:val="34"/>
          <w:szCs w:val="34"/>
          <w:lang w:val="es-ES"/>
        </w:rPr>
      </w:pPr>
      <w:r w:rsidRPr="0000399F">
        <w:rPr>
          <w:rFonts w:ascii="Helvetica" w:hAnsi="Helvetica" w:cs="Helvetica"/>
          <w:b/>
          <w:sz w:val="34"/>
          <w:szCs w:val="34"/>
          <w:lang w:val="es-ES"/>
        </w:rPr>
        <w:t>Juan Antonio Pedreño</w:t>
      </w:r>
      <w:r w:rsidR="00F85D44" w:rsidRPr="0000399F">
        <w:rPr>
          <w:rFonts w:ascii="Helvetica" w:hAnsi="Helvetica" w:cs="Helvetica"/>
          <w:b/>
          <w:sz w:val="34"/>
          <w:szCs w:val="34"/>
          <w:lang w:val="es-ES"/>
        </w:rPr>
        <w:br/>
      </w:r>
      <w:r w:rsidR="006E7667" w:rsidRPr="0000399F">
        <w:rPr>
          <w:rFonts w:ascii="Helvetica" w:hAnsi="Helvetica" w:cs="Helvetica"/>
          <w:b/>
          <w:sz w:val="34"/>
          <w:szCs w:val="34"/>
          <w:lang w:val="es-ES"/>
        </w:rPr>
        <w:t>Presidente de SOCIAL ECONOMY EUROPE</w:t>
      </w:r>
    </w:p>
    <w:p w:rsidR="0000399F" w:rsidRDefault="0000399F" w:rsidP="00520FD0">
      <w:pPr>
        <w:spacing w:line="360" w:lineRule="auto"/>
        <w:jc w:val="center"/>
        <w:rPr>
          <w:rFonts w:ascii="Helvetica" w:hAnsi="Helvetica" w:cs="Helvetica"/>
          <w:sz w:val="32"/>
          <w:szCs w:val="32"/>
          <w:lang w:val="es-ES"/>
        </w:rPr>
      </w:pPr>
      <w:r w:rsidRPr="00850375">
        <w:rPr>
          <w:rFonts w:ascii="Helvetica" w:hAnsi="Helvetica" w:cs="Helvetica"/>
          <w:sz w:val="32"/>
          <w:szCs w:val="32"/>
          <w:lang w:val="es-ES"/>
        </w:rPr>
        <w:t xml:space="preserve">Sesión conjunta de las Comisiones de Asuntos Jurídicos (JURI) y de Empleo y Asuntos Sociales (EMPL) </w:t>
      </w:r>
    </w:p>
    <w:p w:rsidR="0000399F" w:rsidRPr="0000399F" w:rsidRDefault="0000399F" w:rsidP="00520FD0">
      <w:pPr>
        <w:spacing w:line="360" w:lineRule="auto"/>
        <w:jc w:val="center"/>
        <w:rPr>
          <w:rFonts w:ascii="Helvetica" w:hAnsi="Helvetica" w:cs="Helvetica"/>
          <w:b/>
          <w:sz w:val="34"/>
          <w:szCs w:val="34"/>
          <w:lang w:val="es-ES"/>
        </w:rPr>
      </w:pPr>
      <w:r w:rsidRPr="0000399F">
        <w:rPr>
          <w:rFonts w:ascii="Helvetica" w:hAnsi="Helvetica" w:cs="Helvetica"/>
          <w:sz w:val="34"/>
          <w:szCs w:val="34"/>
          <w:lang w:val="es-ES"/>
        </w:rPr>
        <w:t>Parlamento Europeo</w:t>
      </w:r>
    </w:p>
    <w:p w:rsidR="0000399F" w:rsidRPr="00850375" w:rsidRDefault="0000399F" w:rsidP="0000399F">
      <w:pPr>
        <w:spacing w:line="276" w:lineRule="auto"/>
        <w:jc w:val="both"/>
        <w:rPr>
          <w:rFonts w:ascii="Helvetica" w:hAnsi="Helvetica" w:cs="Helvetica"/>
          <w:b/>
          <w:sz w:val="34"/>
          <w:szCs w:val="32"/>
          <w:lang w:val="es-ES"/>
        </w:rPr>
      </w:pPr>
      <w:r w:rsidRPr="00850375">
        <w:rPr>
          <w:rFonts w:ascii="Helvetica" w:hAnsi="Helvetica" w:cs="Helvetica"/>
          <w:b/>
          <w:sz w:val="34"/>
          <w:szCs w:val="32"/>
          <w:lang w:val="es-ES"/>
        </w:rPr>
        <w:t xml:space="preserve">Presentación de la posición de Social </w:t>
      </w:r>
      <w:proofErr w:type="spellStart"/>
      <w:r w:rsidRPr="00850375">
        <w:rPr>
          <w:rFonts w:ascii="Helvetica" w:hAnsi="Helvetica" w:cs="Helvetica"/>
          <w:b/>
          <w:sz w:val="34"/>
          <w:szCs w:val="32"/>
          <w:lang w:val="es-ES"/>
        </w:rPr>
        <w:t>Economy</w:t>
      </w:r>
      <w:proofErr w:type="spellEnd"/>
      <w:r w:rsidRPr="00850375">
        <w:rPr>
          <w:rFonts w:ascii="Helvetica" w:hAnsi="Helvetica" w:cs="Helvetica"/>
          <w:b/>
          <w:sz w:val="34"/>
          <w:szCs w:val="32"/>
          <w:lang w:val="es-ES"/>
        </w:rPr>
        <w:t xml:space="preserve"> </w:t>
      </w:r>
      <w:proofErr w:type="spellStart"/>
      <w:r w:rsidRPr="00850375">
        <w:rPr>
          <w:rFonts w:ascii="Helvetica" w:hAnsi="Helvetica" w:cs="Helvetica"/>
          <w:b/>
          <w:sz w:val="34"/>
          <w:szCs w:val="32"/>
          <w:lang w:val="es-ES"/>
        </w:rPr>
        <w:t>Europe</w:t>
      </w:r>
      <w:proofErr w:type="spellEnd"/>
      <w:r w:rsidRPr="00850375">
        <w:rPr>
          <w:rFonts w:ascii="Helvetica" w:hAnsi="Helvetica" w:cs="Helvetica"/>
          <w:b/>
          <w:sz w:val="34"/>
          <w:szCs w:val="32"/>
          <w:lang w:val="es-ES"/>
        </w:rPr>
        <w:t xml:space="preserve"> </w:t>
      </w:r>
      <w:proofErr w:type="gramStart"/>
      <w:r w:rsidRPr="00850375">
        <w:rPr>
          <w:rFonts w:ascii="Helvetica" w:hAnsi="Helvetica" w:cs="Helvetica"/>
          <w:b/>
          <w:sz w:val="34"/>
          <w:szCs w:val="32"/>
          <w:lang w:val="es-ES"/>
        </w:rPr>
        <w:t>sobre</w:t>
      </w:r>
      <w:proofErr w:type="gramEnd"/>
      <w:r w:rsidRPr="00850375">
        <w:rPr>
          <w:rFonts w:ascii="Helvetica" w:hAnsi="Helvetica" w:cs="Helvetica"/>
          <w:b/>
          <w:sz w:val="34"/>
          <w:szCs w:val="32"/>
          <w:lang w:val="es-ES"/>
        </w:rPr>
        <w:t xml:space="preserve"> el proyecto de Informe del Parlamento Europeo “Un estatuto para las empresas sociales y solidarias”</w:t>
      </w:r>
    </w:p>
    <w:p w:rsidR="006914E4" w:rsidRDefault="00F85D44" w:rsidP="00520FD0">
      <w:pPr>
        <w:spacing w:line="360" w:lineRule="auto"/>
        <w:jc w:val="center"/>
        <w:rPr>
          <w:rFonts w:ascii="Helvetica" w:hAnsi="Helvetica" w:cs="Helvetica"/>
          <w:sz w:val="28"/>
          <w:lang w:val="es-ES"/>
        </w:rPr>
      </w:pPr>
      <w:r>
        <w:rPr>
          <w:rFonts w:ascii="Helvetica" w:hAnsi="Helvetica" w:cs="Helvetica"/>
          <w:b/>
          <w:i/>
          <w:sz w:val="28"/>
          <w:lang w:val="es-ES"/>
        </w:rPr>
        <w:br/>
      </w:r>
      <w:r w:rsidR="006E7667">
        <w:rPr>
          <w:rFonts w:ascii="Helvetica" w:hAnsi="Helvetica" w:cs="Helvetica"/>
          <w:sz w:val="28"/>
          <w:lang w:val="es-ES"/>
        </w:rPr>
        <w:t>M</w:t>
      </w:r>
      <w:r>
        <w:rPr>
          <w:rFonts w:ascii="Helvetica" w:hAnsi="Helvetica" w:cs="Helvetica"/>
          <w:sz w:val="28"/>
          <w:lang w:val="es-ES"/>
        </w:rPr>
        <w:t>iércoles</w:t>
      </w:r>
      <w:r w:rsidR="006E7667">
        <w:rPr>
          <w:rFonts w:ascii="Helvetica" w:hAnsi="Helvetica" w:cs="Helvetica"/>
          <w:sz w:val="28"/>
          <w:lang w:val="es-ES"/>
        </w:rPr>
        <w:t>,</w:t>
      </w:r>
      <w:r>
        <w:rPr>
          <w:rFonts w:ascii="Helvetica" w:hAnsi="Helvetica" w:cs="Helvetica"/>
          <w:sz w:val="28"/>
          <w:lang w:val="es-ES"/>
        </w:rPr>
        <w:t xml:space="preserve"> </w:t>
      </w:r>
      <w:r w:rsidR="006914E4">
        <w:rPr>
          <w:rFonts w:ascii="Helvetica" w:hAnsi="Helvetica" w:cs="Helvetica"/>
          <w:sz w:val="28"/>
          <w:lang w:val="es-ES"/>
        </w:rPr>
        <w:t>22 de marzo de 2017</w:t>
      </w:r>
    </w:p>
    <w:p w:rsidR="006E7667" w:rsidRDefault="006E7667">
      <w:pPr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  <w:r>
        <w:rPr>
          <w:rFonts w:ascii="Helvetica" w:hAnsi="Helvetica" w:cs="Helvetica"/>
          <w:b/>
          <w:color w:val="002060"/>
          <w:sz w:val="28"/>
          <w:szCs w:val="28"/>
          <w:lang w:val="es-ES"/>
        </w:rPr>
        <w:br w:type="page"/>
      </w:r>
    </w:p>
    <w:p w:rsidR="00D564E2" w:rsidRPr="0046333E" w:rsidRDefault="002A2015" w:rsidP="004C1AA5">
      <w:pPr>
        <w:pStyle w:val="Prrafodelista"/>
        <w:spacing w:line="360" w:lineRule="auto"/>
        <w:jc w:val="right"/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  <w:r w:rsidRPr="0046333E">
        <w:rPr>
          <w:rFonts w:ascii="Helvetica" w:hAnsi="Helvetica" w:cs="Helvetica"/>
          <w:b/>
          <w:color w:val="002060"/>
          <w:sz w:val="28"/>
          <w:szCs w:val="28"/>
          <w:lang w:val="es-ES"/>
        </w:rPr>
        <w:lastRenderedPageBreak/>
        <w:t>Agradecimientos</w:t>
      </w:r>
    </w:p>
    <w:p w:rsidR="004C1AA5" w:rsidRPr="002A2015" w:rsidRDefault="004C1AA5" w:rsidP="004C1AA5">
      <w:pPr>
        <w:pStyle w:val="Prrafodelista"/>
        <w:spacing w:line="360" w:lineRule="auto"/>
        <w:jc w:val="right"/>
        <w:rPr>
          <w:rFonts w:ascii="Helvetica" w:hAnsi="Helvetica" w:cs="Helvetica"/>
          <w:b/>
          <w:sz w:val="24"/>
          <w:lang w:val="es-ES"/>
        </w:rPr>
      </w:pPr>
    </w:p>
    <w:p w:rsidR="0046333E" w:rsidRPr="00EC6102" w:rsidRDefault="00D564E2" w:rsidP="00EC6102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Helvetica" w:hAnsi="Helvetica" w:cs="Helvetica"/>
          <w:b/>
          <w:sz w:val="24"/>
          <w:lang w:val="es-ES"/>
        </w:rPr>
      </w:pPr>
      <w:r w:rsidRPr="00EC6102">
        <w:rPr>
          <w:rFonts w:ascii="Helvetica" w:hAnsi="Helvetica" w:cs="Helvetica"/>
          <w:sz w:val="24"/>
          <w:lang w:val="es-ES"/>
        </w:rPr>
        <w:t xml:space="preserve">En primer lugar, agradecer a las </w:t>
      </w:r>
      <w:r w:rsidRPr="00EC6102">
        <w:rPr>
          <w:rFonts w:ascii="Helvetica" w:hAnsi="Helvetica" w:cs="Helvetica"/>
          <w:b/>
          <w:sz w:val="24"/>
          <w:lang w:val="es-ES"/>
        </w:rPr>
        <w:t>Comisiones de Asuntos Jurídicos</w:t>
      </w:r>
      <w:r w:rsidRPr="00EC6102">
        <w:rPr>
          <w:rFonts w:ascii="Helvetica" w:hAnsi="Helvetica" w:cs="Helvetica"/>
          <w:sz w:val="24"/>
          <w:lang w:val="es-ES"/>
        </w:rPr>
        <w:t xml:space="preserve"> y de</w:t>
      </w:r>
      <w:r w:rsidRPr="00EC6102">
        <w:rPr>
          <w:rFonts w:ascii="Helvetica" w:hAnsi="Helvetica" w:cs="Helvetica"/>
          <w:b/>
          <w:sz w:val="24"/>
          <w:lang w:val="es-ES"/>
        </w:rPr>
        <w:t xml:space="preserve"> Empleo y Asuntos Sociales</w:t>
      </w:r>
      <w:r w:rsidR="00EC6102" w:rsidRPr="00EC6102">
        <w:rPr>
          <w:rFonts w:ascii="Helvetica" w:hAnsi="Helvetica" w:cs="Helvetica"/>
          <w:b/>
          <w:sz w:val="24"/>
          <w:lang w:val="es-ES"/>
        </w:rPr>
        <w:t>,</w:t>
      </w:r>
      <w:r w:rsidRPr="00EC6102">
        <w:rPr>
          <w:rFonts w:ascii="Helvetica" w:hAnsi="Helvetica" w:cs="Helvetica"/>
          <w:sz w:val="24"/>
          <w:lang w:val="es-ES"/>
        </w:rPr>
        <w:t xml:space="preserve"> y particularmente a los ponentes del proyecto de Informe y de la opinión del Comité de Empleo -</w:t>
      </w:r>
      <w:r w:rsidRPr="00EC6102">
        <w:rPr>
          <w:rFonts w:ascii="Helvetica" w:hAnsi="Helvetica" w:cs="Helvetica"/>
          <w:b/>
          <w:sz w:val="24"/>
          <w:lang w:val="es-ES"/>
        </w:rPr>
        <w:t>JIRI MASTALKA y HEINZ BECKER-</w:t>
      </w:r>
      <w:r w:rsidRPr="00EC6102">
        <w:rPr>
          <w:rFonts w:ascii="Helvetica" w:hAnsi="Helvetica" w:cs="Helvetica"/>
          <w:sz w:val="24"/>
          <w:lang w:val="es-ES"/>
        </w:rPr>
        <w:t xml:space="preserve"> </w:t>
      </w:r>
      <w:r w:rsidR="00EC6102" w:rsidRPr="00EC6102">
        <w:rPr>
          <w:rFonts w:ascii="Helvetica" w:hAnsi="Helvetica" w:cs="Helvetica"/>
          <w:sz w:val="24"/>
          <w:lang w:val="es-ES"/>
        </w:rPr>
        <w:t xml:space="preserve">por dar la oportunidad </w:t>
      </w:r>
      <w:r w:rsidRPr="00EC6102">
        <w:rPr>
          <w:rFonts w:ascii="Helvetica" w:hAnsi="Helvetica" w:cs="Helvetica"/>
          <w:sz w:val="24"/>
          <w:lang w:val="es-ES"/>
        </w:rPr>
        <w:t xml:space="preserve">a </w:t>
      </w:r>
      <w:r w:rsidRPr="00EC6102">
        <w:rPr>
          <w:rFonts w:ascii="Helvetica" w:hAnsi="Helvetica" w:cs="Helvetica"/>
          <w:b/>
          <w:sz w:val="24"/>
          <w:lang w:val="es-ES"/>
        </w:rPr>
        <w:t xml:space="preserve">Social </w:t>
      </w:r>
      <w:proofErr w:type="spellStart"/>
      <w:r w:rsidRPr="00EC6102">
        <w:rPr>
          <w:rFonts w:ascii="Helvetica" w:hAnsi="Helvetica" w:cs="Helvetica"/>
          <w:b/>
          <w:sz w:val="24"/>
          <w:lang w:val="es-ES"/>
        </w:rPr>
        <w:t>Economy</w:t>
      </w:r>
      <w:proofErr w:type="spellEnd"/>
      <w:r w:rsidRPr="00EC6102">
        <w:rPr>
          <w:rFonts w:ascii="Helvetica" w:hAnsi="Helvetica" w:cs="Helvetica"/>
          <w:b/>
          <w:sz w:val="24"/>
          <w:lang w:val="es-ES"/>
        </w:rPr>
        <w:t xml:space="preserve"> </w:t>
      </w:r>
      <w:proofErr w:type="spellStart"/>
      <w:r w:rsidRPr="00EC6102">
        <w:rPr>
          <w:rFonts w:ascii="Helvetica" w:hAnsi="Helvetica" w:cs="Helvetica"/>
          <w:b/>
          <w:sz w:val="24"/>
          <w:lang w:val="es-ES"/>
        </w:rPr>
        <w:t>Europe</w:t>
      </w:r>
      <w:proofErr w:type="spellEnd"/>
      <w:r w:rsidRPr="00EC6102">
        <w:rPr>
          <w:rFonts w:ascii="Helvetica" w:hAnsi="Helvetica" w:cs="Helvetica"/>
          <w:b/>
          <w:sz w:val="24"/>
          <w:lang w:val="es-ES"/>
        </w:rPr>
        <w:t xml:space="preserve"> </w:t>
      </w:r>
      <w:r w:rsidR="00EC6102" w:rsidRPr="00EC6102">
        <w:rPr>
          <w:rFonts w:ascii="Helvetica" w:hAnsi="Helvetica" w:cs="Helvetica"/>
          <w:sz w:val="24"/>
          <w:lang w:val="es-ES"/>
        </w:rPr>
        <w:t xml:space="preserve">de </w:t>
      </w:r>
      <w:r w:rsidR="00EC6102" w:rsidRPr="00EC6102">
        <w:rPr>
          <w:rFonts w:ascii="Helvetica" w:hAnsi="Helvetica" w:cs="Helvetica"/>
          <w:sz w:val="24"/>
          <w:u w:val="single"/>
          <w:lang w:val="es-ES"/>
        </w:rPr>
        <w:t>compartir con ustedes nuestra valoración y propuesta</w:t>
      </w:r>
      <w:r w:rsidR="00EC6102">
        <w:rPr>
          <w:rFonts w:ascii="Helvetica" w:hAnsi="Helvetica" w:cs="Helvetica"/>
          <w:sz w:val="24"/>
          <w:u w:val="single"/>
          <w:lang w:val="es-ES"/>
        </w:rPr>
        <w:t>s</w:t>
      </w:r>
      <w:r w:rsidR="00EC6102">
        <w:rPr>
          <w:rFonts w:ascii="Helvetica" w:hAnsi="Helvetica" w:cs="Helvetica"/>
          <w:sz w:val="24"/>
          <w:lang w:val="es-ES"/>
        </w:rPr>
        <w:t xml:space="preserve"> </w:t>
      </w:r>
      <w:r w:rsidR="00EC6102" w:rsidRPr="00EC6102">
        <w:rPr>
          <w:rFonts w:ascii="Helvetica" w:hAnsi="Helvetica" w:cs="Helvetica"/>
          <w:sz w:val="24"/>
          <w:lang w:val="es-ES"/>
        </w:rPr>
        <w:t>sobre</w:t>
      </w:r>
      <w:r w:rsidR="00EC6102" w:rsidRPr="00EC6102">
        <w:rPr>
          <w:rFonts w:ascii="Helvetica" w:hAnsi="Helvetica" w:cs="Helvetica"/>
          <w:b/>
          <w:sz w:val="24"/>
          <w:lang w:val="es-ES"/>
        </w:rPr>
        <w:t xml:space="preserve"> el </w:t>
      </w:r>
      <w:r w:rsidR="0046333E" w:rsidRPr="00EC6102">
        <w:rPr>
          <w:rFonts w:ascii="Helvetica" w:hAnsi="Helvetica" w:cs="Helvetica"/>
          <w:b/>
          <w:sz w:val="24"/>
          <w:lang w:val="es-ES"/>
        </w:rPr>
        <w:t xml:space="preserve">informe del profesor ANTONIO FICI y </w:t>
      </w:r>
      <w:r w:rsidR="00EC6102" w:rsidRPr="00EC6102">
        <w:rPr>
          <w:rFonts w:ascii="Helvetica" w:hAnsi="Helvetica" w:cs="Helvetica"/>
          <w:b/>
          <w:sz w:val="24"/>
          <w:lang w:val="es-ES"/>
        </w:rPr>
        <w:t xml:space="preserve">sobre </w:t>
      </w:r>
      <w:r w:rsidR="0046333E" w:rsidRPr="00EC6102">
        <w:rPr>
          <w:rFonts w:ascii="Helvetica" w:hAnsi="Helvetica" w:cs="Helvetica"/>
          <w:b/>
          <w:sz w:val="24"/>
          <w:lang w:val="es-ES"/>
        </w:rPr>
        <w:t xml:space="preserve">la iniciativa para elaborar </w:t>
      </w:r>
      <w:r w:rsidR="0046333E" w:rsidRPr="00EC6102">
        <w:rPr>
          <w:rFonts w:ascii="Helvetica" w:hAnsi="Helvetica" w:cs="Helvetica"/>
          <w:b/>
          <w:i/>
          <w:sz w:val="24"/>
          <w:lang w:val="es-ES"/>
        </w:rPr>
        <w:t>Un estatuto para las empresas sociales y solidarias</w:t>
      </w:r>
      <w:r w:rsidR="00EC6102" w:rsidRPr="00EC6102">
        <w:rPr>
          <w:rFonts w:ascii="Helvetica" w:hAnsi="Helvetica" w:cs="Helvetica"/>
          <w:sz w:val="24"/>
          <w:lang w:val="es-ES"/>
        </w:rPr>
        <w:t xml:space="preserve">, ya que </w:t>
      </w:r>
      <w:r w:rsidR="0046333E" w:rsidRPr="00EC6102">
        <w:rPr>
          <w:rFonts w:ascii="Helvetica" w:hAnsi="Helvetica" w:cs="Helvetica"/>
          <w:sz w:val="24"/>
          <w:lang w:val="es-ES"/>
        </w:rPr>
        <w:t xml:space="preserve">es un </w:t>
      </w:r>
      <w:r w:rsidR="0046333E" w:rsidRPr="00EC6102">
        <w:rPr>
          <w:rFonts w:ascii="Helvetica" w:hAnsi="Helvetica" w:cs="Helvetica"/>
          <w:sz w:val="24"/>
          <w:u w:val="single"/>
          <w:lang w:val="es-ES"/>
        </w:rPr>
        <w:t>debate que tiene un impacto muy directo en las empresas europeas de Economía Social</w:t>
      </w:r>
      <w:r w:rsidR="00870E97">
        <w:rPr>
          <w:rFonts w:ascii="Helvetica" w:hAnsi="Helvetica" w:cs="Helvetica"/>
          <w:sz w:val="24"/>
          <w:u w:val="single"/>
          <w:lang w:val="es-ES"/>
        </w:rPr>
        <w:t xml:space="preserve"> y en su  desarrollo</w:t>
      </w:r>
      <w:r w:rsidR="0046333E" w:rsidRPr="00EC6102">
        <w:rPr>
          <w:rFonts w:ascii="Helvetica" w:hAnsi="Helvetica" w:cs="Helvetica"/>
          <w:sz w:val="24"/>
          <w:lang w:val="es-ES"/>
        </w:rPr>
        <w:t>.</w:t>
      </w:r>
    </w:p>
    <w:p w:rsidR="002A2015" w:rsidRDefault="002A2015" w:rsidP="002A2015">
      <w:pPr>
        <w:pStyle w:val="Prrafodelista"/>
        <w:rPr>
          <w:rFonts w:ascii="Helvetica" w:hAnsi="Helvetica" w:cs="Helvetica"/>
          <w:sz w:val="24"/>
          <w:lang w:val="es-ES"/>
        </w:rPr>
      </w:pPr>
    </w:p>
    <w:p w:rsidR="00F52E17" w:rsidRPr="002A2015" w:rsidRDefault="00F52E17" w:rsidP="002A2015">
      <w:pPr>
        <w:pStyle w:val="Prrafodelista"/>
        <w:rPr>
          <w:rFonts w:ascii="Helvetica" w:hAnsi="Helvetica" w:cs="Helvetica"/>
          <w:sz w:val="24"/>
          <w:lang w:val="es-ES"/>
        </w:rPr>
      </w:pPr>
    </w:p>
    <w:p w:rsidR="00D564E2" w:rsidRPr="0046333E" w:rsidRDefault="00F92FCE" w:rsidP="0046333E">
      <w:pPr>
        <w:pStyle w:val="Prrafodelista"/>
        <w:spacing w:line="360" w:lineRule="auto"/>
        <w:jc w:val="right"/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  <w:r>
        <w:rPr>
          <w:rFonts w:ascii="Helvetica" w:hAnsi="Helvetica" w:cs="Helvetica"/>
          <w:b/>
          <w:color w:val="002060"/>
          <w:sz w:val="28"/>
          <w:szCs w:val="28"/>
          <w:lang w:val="es-ES"/>
        </w:rPr>
        <w:t>Posicionamiento</w:t>
      </w:r>
      <w:r w:rsidR="004C1AA5" w:rsidRPr="0046333E">
        <w:rPr>
          <w:rFonts w:ascii="Helvetica" w:hAnsi="Helvetica" w:cs="Helvetica"/>
          <w:b/>
          <w:color w:val="002060"/>
          <w:sz w:val="28"/>
          <w:szCs w:val="28"/>
          <w:lang w:val="es-ES"/>
        </w:rPr>
        <w:t xml:space="preserve"> </w:t>
      </w:r>
      <w:r w:rsidR="002A2015" w:rsidRPr="0046333E">
        <w:rPr>
          <w:rFonts w:ascii="Helvetica" w:hAnsi="Helvetica" w:cs="Helvetica"/>
          <w:b/>
          <w:color w:val="002060"/>
          <w:sz w:val="28"/>
          <w:szCs w:val="28"/>
          <w:lang w:val="es-ES"/>
        </w:rPr>
        <w:t>general sobre la iniciativa de emprendimiento social</w:t>
      </w:r>
      <w:r w:rsidR="004C1AA5" w:rsidRPr="0046333E">
        <w:rPr>
          <w:rFonts w:ascii="Helvetica" w:hAnsi="Helvetica" w:cs="Helvetica"/>
          <w:b/>
          <w:color w:val="002060"/>
          <w:sz w:val="28"/>
          <w:szCs w:val="28"/>
          <w:lang w:val="es-ES"/>
        </w:rPr>
        <w:t xml:space="preserve"> de la Comisión Europea</w:t>
      </w:r>
    </w:p>
    <w:p w:rsidR="002A2015" w:rsidRDefault="002A2015" w:rsidP="002A2015">
      <w:pPr>
        <w:spacing w:after="0" w:line="240" w:lineRule="auto"/>
        <w:jc w:val="both"/>
        <w:rPr>
          <w:rFonts w:ascii="Helvetica" w:hAnsi="Helvetica" w:cs="Helvetica"/>
          <w:sz w:val="24"/>
          <w:lang w:val="es-ES"/>
        </w:rPr>
      </w:pPr>
    </w:p>
    <w:p w:rsidR="0000399F" w:rsidRDefault="00EC6102" w:rsidP="002A201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Helvetica" w:hAnsi="Helvetica" w:cs="Helvetica"/>
          <w:sz w:val="24"/>
          <w:lang w:val="es-ES"/>
        </w:rPr>
      </w:pPr>
      <w:r w:rsidRPr="00EC6102">
        <w:rPr>
          <w:rFonts w:ascii="Helvetica" w:hAnsi="Helvetica" w:cs="Helvetica"/>
          <w:sz w:val="24"/>
          <w:lang w:val="es-ES"/>
        </w:rPr>
        <w:t xml:space="preserve">Desde que la Comisión Europea </w:t>
      </w:r>
      <w:r w:rsidR="002A2015" w:rsidRPr="00EC6102">
        <w:rPr>
          <w:rFonts w:ascii="Helvetica" w:hAnsi="Helvetica" w:cs="Helvetica"/>
          <w:sz w:val="24"/>
          <w:lang w:val="es-ES"/>
        </w:rPr>
        <w:t xml:space="preserve">introdujo en 2011 el </w:t>
      </w:r>
      <w:r w:rsidR="002A2015" w:rsidRPr="00EC6102">
        <w:rPr>
          <w:rFonts w:ascii="Helvetica" w:hAnsi="Helvetica" w:cs="Helvetica"/>
          <w:sz w:val="24"/>
          <w:u w:val="single"/>
          <w:lang w:val="es-ES"/>
        </w:rPr>
        <w:t xml:space="preserve">concepto de </w:t>
      </w:r>
      <w:r w:rsidR="002A2015" w:rsidRPr="00EC6102">
        <w:rPr>
          <w:rFonts w:ascii="Helvetica" w:hAnsi="Helvetica" w:cs="Helvetica"/>
          <w:b/>
          <w:sz w:val="24"/>
          <w:u w:val="single"/>
          <w:lang w:val="es-ES"/>
        </w:rPr>
        <w:t>empresa social</w:t>
      </w:r>
      <w:r w:rsidR="002A2015" w:rsidRPr="00EC6102">
        <w:rPr>
          <w:rFonts w:ascii="Helvetica" w:hAnsi="Helvetica" w:cs="Helvetica"/>
          <w:sz w:val="24"/>
          <w:lang w:val="es-ES"/>
        </w:rPr>
        <w:t xml:space="preserve"> en su Comunicación “Iniciativa en favor del emprendimiento social. Construir un ecosistema para promover las empresas sociales en el centro de la economía y la innovación sociales”</w:t>
      </w:r>
      <w:r w:rsidR="002A2015" w:rsidRPr="002A2015">
        <w:rPr>
          <w:vertAlign w:val="superscript"/>
          <w:lang w:val="es-ES"/>
        </w:rPr>
        <w:footnoteReference w:id="1"/>
      </w:r>
      <w:r w:rsidRPr="00EC6102">
        <w:rPr>
          <w:rFonts w:ascii="Helvetica" w:hAnsi="Helvetica" w:cs="Helvetica"/>
          <w:sz w:val="24"/>
          <w:lang w:val="es-ES"/>
        </w:rPr>
        <w:t>,</w:t>
      </w:r>
      <w:r w:rsidR="002A2015" w:rsidRPr="00EC6102">
        <w:rPr>
          <w:rFonts w:ascii="Helvetica" w:hAnsi="Helvetica" w:cs="Helvetica"/>
          <w:sz w:val="24"/>
          <w:lang w:val="es-ES"/>
        </w:rPr>
        <w:t xml:space="preserve"> </w:t>
      </w:r>
      <w:r w:rsidRPr="00EC6102">
        <w:rPr>
          <w:rFonts w:ascii="Helvetica" w:hAnsi="Helvetica" w:cs="Helvetica"/>
          <w:sz w:val="24"/>
          <w:lang w:val="es-ES"/>
        </w:rPr>
        <w:t xml:space="preserve">hemos seguido con especial interés el desarrollo de esta iniciativa </w:t>
      </w:r>
      <w:r w:rsidR="00F92FCE">
        <w:rPr>
          <w:rFonts w:ascii="Helvetica" w:hAnsi="Helvetica" w:cs="Helvetica"/>
          <w:sz w:val="24"/>
          <w:lang w:val="es-ES"/>
        </w:rPr>
        <w:t xml:space="preserve">dado que </w:t>
      </w:r>
      <w:r w:rsidRPr="00EC6102">
        <w:rPr>
          <w:rFonts w:ascii="Helvetica" w:hAnsi="Helvetica" w:cs="Helvetica"/>
          <w:sz w:val="24"/>
          <w:u w:val="single"/>
          <w:lang w:val="es-ES"/>
        </w:rPr>
        <w:t xml:space="preserve">la Comisión define a las empresas sociales </w:t>
      </w:r>
      <w:r w:rsidR="004C1AA5" w:rsidRPr="00EC6102">
        <w:rPr>
          <w:rFonts w:ascii="Helvetica" w:hAnsi="Helvetica" w:cs="Helvetica"/>
          <w:b/>
          <w:sz w:val="24"/>
          <w:u w:val="single"/>
          <w:lang w:val="es-ES"/>
        </w:rPr>
        <w:t xml:space="preserve">como </w:t>
      </w:r>
      <w:r w:rsidR="004C3DAA" w:rsidRPr="00EC6102">
        <w:rPr>
          <w:rFonts w:ascii="Helvetica" w:hAnsi="Helvetica" w:cs="Helvetica"/>
          <w:b/>
          <w:sz w:val="24"/>
          <w:u w:val="single"/>
          <w:lang w:val="es-ES"/>
        </w:rPr>
        <w:t>un agente de la Economía Social</w:t>
      </w:r>
      <w:r w:rsidR="00A13557">
        <w:rPr>
          <w:rFonts w:ascii="Helvetica" w:hAnsi="Helvetica" w:cs="Helvetica"/>
          <w:sz w:val="24"/>
          <w:lang w:val="es-ES"/>
        </w:rPr>
        <w:t xml:space="preserve"> que: </w:t>
      </w:r>
    </w:p>
    <w:p w:rsidR="0000399F" w:rsidRPr="00F92FCE" w:rsidRDefault="0000399F" w:rsidP="0000399F">
      <w:pPr>
        <w:pStyle w:val="Prrafodelista"/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4C1AA5" w:rsidRPr="00F92FCE" w:rsidRDefault="004C1AA5" w:rsidP="004C1AA5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  <w:r w:rsidRPr="00F92FCE">
        <w:rPr>
          <w:rFonts w:ascii="Helvetica" w:hAnsi="Helvetica" w:cs="Helvetica"/>
          <w:sz w:val="24"/>
          <w:szCs w:val="24"/>
          <w:lang w:val="es-ES"/>
        </w:rPr>
        <w:t>presta</w:t>
      </w:r>
      <w:r w:rsidR="00A13557" w:rsidRPr="00F92FCE">
        <w:rPr>
          <w:rFonts w:ascii="Helvetica" w:hAnsi="Helvetica" w:cs="Helvetica"/>
          <w:sz w:val="24"/>
          <w:szCs w:val="24"/>
          <w:lang w:val="es-ES"/>
        </w:rPr>
        <w:t>n</w:t>
      </w:r>
      <w:r w:rsidRPr="00F92FCE">
        <w:rPr>
          <w:rFonts w:ascii="Helvetica" w:hAnsi="Helvetica" w:cs="Helvetica"/>
          <w:sz w:val="24"/>
          <w:szCs w:val="24"/>
          <w:lang w:val="es-ES"/>
        </w:rPr>
        <w:t xml:space="preserve"> servicios sociales o suministran bienes y servicios destinados a un público vulnerable </w:t>
      </w:r>
      <w:r w:rsidR="00EC6102" w:rsidRPr="00F92FCE">
        <w:rPr>
          <w:rFonts w:ascii="Helvetica" w:hAnsi="Helvetica" w:cs="Helvetica"/>
          <w:sz w:val="24"/>
          <w:szCs w:val="24"/>
          <w:lang w:val="es-ES"/>
        </w:rPr>
        <w:t xml:space="preserve">como </w:t>
      </w:r>
      <w:r w:rsidRPr="00F92FCE">
        <w:rPr>
          <w:rFonts w:ascii="Helvetica" w:hAnsi="Helvetica" w:cs="Helvetica"/>
          <w:sz w:val="24"/>
          <w:szCs w:val="24"/>
          <w:lang w:val="es-ES"/>
        </w:rPr>
        <w:t>ayuda a las personas de edad o con discapacidad, inclusión de grupos vulnerables</w:t>
      </w:r>
      <w:r w:rsidR="00EC6102" w:rsidRPr="00F92FCE">
        <w:rPr>
          <w:rFonts w:ascii="Helvetica" w:hAnsi="Helvetica" w:cs="Helvetica"/>
          <w:sz w:val="24"/>
          <w:szCs w:val="24"/>
          <w:lang w:val="es-ES"/>
        </w:rPr>
        <w:t xml:space="preserve"> o </w:t>
      </w:r>
      <w:r w:rsidRPr="00F92FCE">
        <w:rPr>
          <w:rFonts w:ascii="Helvetica" w:hAnsi="Helvetica" w:cs="Helvetica"/>
          <w:sz w:val="24"/>
          <w:szCs w:val="24"/>
          <w:lang w:val="es-ES"/>
        </w:rPr>
        <w:t xml:space="preserve">guarderías, y/o </w:t>
      </w:r>
    </w:p>
    <w:p w:rsidR="00A67587" w:rsidRPr="00F92FCE" w:rsidRDefault="00A67587" w:rsidP="00A67587">
      <w:pPr>
        <w:pStyle w:val="Prrafodelista"/>
        <w:spacing w:line="360" w:lineRule="auto"/>
        <w:ind w:left="1440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4C1AA5" w:rsidRPr="00F92FCE" w:rsidRDefault="00A13557" w:rsidP="004C1AA5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  <w:r w:rsidRPr="00F92FCE">
        <w:rPr>
          <w:rFonts w:ascii="Helvetica" w:hAnsi="Helvetica" w:cs="Helvetica"/>
          <w:sz w:val="24"/>
          <w:szCs w:val="24"/>
          <w:lang w:val="es-ES"/>
        </w:rPr>
        <w:t>producen</w:t>
      </w:r>
      <w:r w:rsidR="004C1AA5" w:rsidRPr="00F92FCE">
        <w:rPr>
          <w:rFonts w:ascii="Helvetica" w:hAnsi="Helvetica" w:cs="Helvetica"/>
          <w:sz w:val="24"/>
          <w:szCs w:val="24"/>
          <w:lang w:val="es-ES"/>
        </w:rPr>
        <w:t xml:space="preserve"> bienes o servicios para la integración social y profesional mediante el acceso al trabajo de personas desfavorecidas.</w:t>
      </w:r>
    </w:p>
    <w:p w:rsidR="002A2015" w:rsidRPr="002A2015" w:rsidRDefault="002A2015" w:rsidP="002A2015">
      <w:pPr>
        <w:spacing w:after="0" w:line="240" w:lineRule="auto"/>
        <w:jc w:val="both"/>
        <w:rPr>
          <w:rFonts w:ascii="Arial" w:hAnsi="Arial" w:cs="Arial"/>
          <w:highlight w:val="white"/>
          <w:lang w:val="es-ES"/>
        </w:rPr>
      </w:pPr>
    </w:p>
    <w:p w:rsidR="00A13557" w:rsidRDefault="00A13557" w:rsidP="00A13557">
      <w:pPr>
        <w:pStyle w:val="Prrafodelista"/>
        <w:spacing w:line="360" w:lineRule="auto"/>
        <w:jc w:val="both"/>
        <w:rPr>
          <w:rFonts w:ascii="Helvetica" w:hAnsi="Helvetica" w:cs="Helvetica"/>
          <w:sz w:val="24"/>
          <w:lang w:val="es-ES"/>
        </w:rPr>
      </w:pPr>
    </w:p>
    <w:p w:rsidR="00A13557" w:rsidRDefault="00A13557" w:rsidP="00A13557">
      <w:pPr>
        <w:pStyle w:val="Prrafodelista"/>
        <w:spacing w:line="360" w:lineRule="auto"/>
        <w:jc w:val="both"/>
        <w:rPr>
          <w:rFonts w:ascii="Helvetica" w:hAnsi="Helvetica" w:cs="Helvetica"/>
          <w:sz w:val="24"/>
          <w:lang w:val="es-ES"/>
        </w:rPr>
      </w:pPr>
    </w:p>
    <w:p w:rsidR="00F92FCE" w:rsidRDefault="00F92FCE" w:rsidP="00F92FCE">
      <w:pPr>
        <w:pStyle w:val="Prrafodelista"/>
        <w:spacing w:line="360" w:lineRule="auto"/>
        <w:jc w:val="both"/>
        <w:rPr>
          <w:rFonts w:ascii="Helvetica" w:hAnsi="Helvetica" w:cs="Helvetica"/>
          <w:sz w:val="24"/>
          <w:lang w:val="es-ES"/>
        </w:rPr>
      </w:pPr>
    </w:p>
    <w:p w:rsidR="004C1AA5" w:rsidRPr="004C1AA5" w:rsidRDefault="00F92FCE" w:rsidP="004C1AA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Helvetica" w:hAnsi="Helvetica" w:cs="Helvetica"/>
          <w:sz w:val="24"/>
          <w:lang w:val="es-ES"/>
        </w:rPr>
      </w:pPr>
      <w:r>
        <w:rPr>
          <w:rFonts w:ascii="Helvetica" w:hAnsi="Helvetica" w:cs="Helvetica"/>
          <w:sz w:val="24"/>
          <w:lang w:val="es-ES"/>
        </w:rPr>
        <w:t xml:space="preserve">La iniciativa del empresariado social ha tenido </w:t>
      </w:r>
      <w:r w:rsidRPr="00F92FCE">
        <w:rPr>
          <w:rFonts w:ascii="Helvetica" w:hAnsi="Helvetica" w:cs="Helvetica"/>
          <w:sz w:val="24"/>
          <w:u w:val="single"/>
          <w:lang w:val="es-ES"/>
        </w:rPr>
        <w:t>consecuencias inmediatas</w:t>
      </w:r>
      <w:r>
        <w:rPr>
          <w:rFonts w:ascii="Helvetica" w:hAnsi="Helvetica" w:cs="Helvetica"/>
          <w:sz w:val="24"/>
          <w:lang w:val="es-ES"/>
        </w:rPr>
        <w:t xml:space="preserve">. </w:t>
      </w:r>
      <w:r w:rsidR="00A13557">
        <w:rPr>
          <w:rFonts w:ascii="Helvetica" w:hAnsi="Helvetica" w:cs="Helvetica"/>
          <w:sz w:val="24"/>
          <w:lang w:val="es-ES"/>
        </w:rPr>
        <w:t xml:space="preserve">Sobre la base de </w:t>
      </w:r>
      <w:r>
        <w:rPr>
          <w:rFonts w:ascii="Helvetica" w:hAnsi="Helvetica" w:cs="Helvetica"/>
          <w:sz w:val="24"/>
          <w:lang w:val="es-ES"/>
        </w:rPr>
        <w:t xml:space="preserve">esta </w:t>
      </w:r>
      <w:r w:rsidR="00A13557">
        <w:rPr>
          <w:rFonts w:ascii="Helvetica" w:hAnsi="Helvetica" w:cs="Helvetica"/>
          <w:sz w:val="24"/>
          <w:lang w:val="es-ES"/>
        </w:rPr>
        <w:t xml:space="preserve">iniciativa, </w:t>
      </w:r>
      <w:r w:rsidR="00A13557" w:rsidRPr="00142079">
        <w:rPr>
          <w:rFonts w:ascii="Helvetica" w:hAnsi="Helvetica" w:cs="Helvetica"/>
          <w:b/>
          <w:sz w:val="24"/>
          <w:lang w:val="es-ES"/>
        </w:rPr>
        <w:t>la Comisión ha adoptado en los últimos años varias medidas</w:t>
      </w:r>
      <w:r w:rsidR="00EC6102">
        <w:rPr>
          <w:rFonts w:ascii="Helvetica" w:hAnsi="Helvetica" w:cs="Helvetica"/>
          <w:sz w:val="24"/>
          <w:lang w:val="es-ES"/>
        </w:rPr>
        <w:t xml:space="preserve"> </w:t>
      </w:r>
      <w:r w:rsidR="00A67587">
        <w:rPr>
          <w:rFonts w:ascii="Helvetica" w:hAnsi="Helvetica" w:cs="Helvetica"/>
          <w:sz w:val="24"/>
          <w:lang w:val="es-ES"/>
        </w:rPr>
        <w:t xml:space="preserve">dirigidas a </w:t>
      </w:r>
      <w:r w:rsidR="004C1AA5" w:rsidRPr="004C1AA5">
        <w:rPr>
          <w:rFonts w:ascii="Helvetica" w:hAnsi="Helvetica" w:cs="Helvetica"/>
          <w:sz w:val="24"/>
          <w:lang w:val="es-ES"/>
        </w:rPr>
        <w:t xml:space="preserve">facilitar </w:t>
      </w:r>
      <w:r w:rsidR="00EC6102">
        <w:rPr>
          <w:rFonts w:ascii="Helvetica" w:hAnsi="Helvetica" w:cs="Helvetica"/>
          <w:sz w:val="24"/>
          <w:lang w:val="es-ES"/>
        </w:rPr>
        <w:t xml:space="preserve">el </w:t>
      </w:r>
      <w:r w:rsidR="004C1AA5" w:rsidRPr="004C1AA5">
        <w:rPr>
          <w:rFonts w:ascii="Helvetica" w:hAnsi="Helvetica" w:cs="Helvetica"/>
          <w:sz w:val="24"/>
          <w:lang w:val="es-ES"/>
        </w:rPr>
        <w:t xml:space="preserve">acceso </w:t>
      </w:r>
      <w:r w:rsidR="00EC6102">
        <w:rPr>
          <w:rFonts w:ascii="Helvetica" w:hAnsi="Helvetica" w:cs="Helvetica"/>
          <w:sz w:val="24"/>
          <w:lang w:val="es-ES"/>
        </w:rPr>
        <w:t xml:space="preserve">de las empresas sociales </w:t>
      </w:r>
      <w:r w:rsidR="004C1AA5" w:rsidRPr="004C1AA5">
        <w:rPr>
          <w:rFonts w:ascii="Helvetica" w:hAnsi="Helvetica" w:cs="Helvetica"/>
          <w:sz w:val="24"/>
          <w:lang w:val="es-ES"/>
        </w:rPr>
        <w:t xml:space="preserve">a financiación, </w:t>
      </w:r>
      <w:r w:rsidR="00EC6102">
        <w:rPr>
          <w:rFonts w:ascii="Helvetica" w:hAnsi="Helvetica" w:cs="Helvetica"/>
          <w:sz w:val="24"/>
          <w:lang w:val="es-ES"/>
        </w:rPr>
        <w:t xml:space="preserve">a </w:t>
      </w:r>
      <w:r w:rsidR="00A67587">
        <w:rPr>
          <w:rFonts w:ascii="Helvetica" w:hAnsi="Helvetica" w:cs="Helvetica"/>
          <w:sz w:val="24"/>
          <w:lang w:val="es-ES"/>
        </w:rPr>
        <w:t xml:space="preserve">incrementar su </w:t>
      </w:r>
      <w:r w:rsidR="004C1AA5" w:rsidRPr="004C1AA5">
        <w:rPr>
          <w:rFonts w:ascii="Helvetica" w:hAnsi="Helvetica" w:cs="Helvetica"/>
          <w:sz w:val="24"/>
          <w:lang w:val="es-ES"/>
        </w:rPr>
        <w:t xml:space="preserve">visibilidad y </w:t>
      </w:r>
      <w:r w:rsidR="00EC6102">
        <w:rPr>
          <w:rFonts w:ascii="Helvetica" w:hAnsi="Helvetica" w:cs="Helvetica"/>
          <w:sz w:val="24"/>
          <w:lang w:val="es-ES"/>
        </w:rPr>
        <w:t xml:space="preserve">a </w:t>
      </w:r>
      <w:r w:rsidR="00A67587">
        <w:rPr>
          <w:rFonts w:ascii="Helvetica" w:hAnsi="Helvetica" w:cs="Helvetica"/>
          <w:sz w:val="24"/>
          <w:lang w:val="es-ES"/>
        </w:rPr>
        <w:t xml:space="preserve">facilitar la configuración de </w:t>
      </w:r>
      <w:r w:rsidR="004C1AA5" w:rsidRPr="004C1AA5">
        <w:rPr>
          <w:rFonts w:ascii="Helvetica" w:hAnsi="Helvetica" w:cs="Helvetica"/>
          <w:sz w:val="24"/>
          <w:lang w:val="es-ES"/>
        </w:rPr>
        <w:t>marcos normativos.</w:t>
      </w:r>
    </w:p>
    <w:p w:rsidR="004C1AA5" w:rsidRPr="00A13557" w:rsidRDefault="004C1AA5" w:rsidP="004C1AA5">
      <w:pPr>
        <w:pStyle w:val="Prrafodelista"/>
        <w:spacing w:line="360" w:lineRule="auto"/>
        <w:jc w:val="both"/>
        <w:rPr>
          <w:rFonts w:ascii="Helvetica" w:hAnsi="Helvetica" w:cs="Helvetica"/>
          <w:i/>
          <w:sz w:val="12"/>
          <w:szCs w:val="12"/>
          <w:highlight w:val="white"/>
          <w:lang w:val="es-ES"/>
        </w:rPr>
      </w:pPr>
    </w:p>
    <w:p w:rsidR="004C1AA5" w:rsidRPr="00A67587" w:rsidRDefault="004C1AA5" w:rsidP="001073EF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  <w:r w:rsidRPr="00A67587">
        <w:rPr>
          <w:rFonts w:ascii="Helvetica" w:hAnsi="Helvetica" w:cs="Helvetica"/>
          <w:sz w:val="24"/>
          <w:szCs w:val="24"/>
          <w:lang w:val="es-ES"/>
        </w:rPr>
        <w:t>Desde las organizaciones que representamos al conjunto de la Economía Social</w:t>
      </w:r>
      <w:r w:rsidR="001073EF" w:rsidRPr="00A67587">
        <w:rPr>
          <w:rFonts w:ascii="Helvetica" w:hAnsi="Helvetica" w:cs="Helvetica"/>
          <w:sz w:val="24"/>
          <w:szCs w:val="24"/>
          <w:lang w:val="es-ES"/>
        </w:rPr>
        <w:t xml:space="preserve">, </w:t>
      </w:r>
      <w:r w:rsidR="00EC6102" w:rsidRPr="00A67587">
        <w:rPr>
          <w:rFonts w:ascii="Helvetica" w:hAnsi="Helvetica" w:cs="Helvetica"/>
          <w:sz w:val="24"/>
          <w:szCs w:val="24"/>
          <w:lang w:val="es-ES"/>
        </w:rPr>
        <w:t xml:space="preserve">hemos realizado </w:t>
      </w:r>
      <w:r w:rsidRPr="00A67587">
        <w:rPr>
          <w:rFonts w:ascii="Helvetica" w:hAnsi="Helvetica" w:cs="Helvetica"/>
          <w:sz w:val="24"/>
          <w:szCs w:val="24"/>
          <w:lang w:val="es-ES"/>
        </w:rPr>
        <w:t xml:space="preserve">una serie de </w:t>
      </w:r>
      <w:r w:rsidRPr="00A67587">
        <w:rPr>
          <w:rFonts w:ascii="Helvetica" w:hAnsi="Helvetica" w:cs="Helvetica"/>
          <w:sz w:val="24"/>
          <w:szCs w:val="24"/>
          <w:u w:val="single"/>
          <w:lang w:val="es-ES"/>
        </w:rPr>
        <w:t xml:space="preserve">consideraciones </w:t>
      </w:r>
      <w:r w:rsidR="00EC6102" w:rsidRPr="00A67587">
        <w:rPr>
          <w:rFonts w:ascii="Helvetica" w:hAnsi="Helvetica" w:cs="Helvetica"/>
          <w:sz w:val="24"/>
          <w:szCs w:val="24"/>
          <w:u w:val="single"/>
          <w:lang w:val="es-ES"/>
        </w:rPr>
        <w:t xml:space="preserve">generales </w:t>
      </w:r>
      <w:r w:rsidRPr="00A67587">
        <w:rPr>
          <w:rFonts w:ascii="Helvetica" w:hAnsi="Helvetica" w:cs="Helvetica"/>
          <w:sz w:val="24"/>
          <w:szCs w:val="24"/>
          <w:u w:val="single"/>
          <w:lang w:val="es-ES"/>
        </w:rPr>
        <w:t>sobre la iniciativa sobre emprendimiento social</w:t>
      </w:r>
      <w:r w:rsidR="00EC6102" w:rsidRPr="00A67587">
        <w:rPr>
          <w:rFonts w:ascii="Helvetica" w:hAnsi="Helvetica" w:cs="Helvetica"/>
          <w:sz w:val="24"/>
          <w:szCs w:val="24"/>
          <w:u w:val="single"/>
          <w:lang w:val="es-ES"/>
        </w:rPr>
        <w:t xml:space="preserve"> que quiero compartir con ustedes</w:t>
      </w:r>
      <w:r w:rsidRPr="00A67587">
        <w:rPr>
          <w:rFonts w:ascii="Helvetica" w:hAnsi="Helvetica" w:cs="Helvetica"/>
          <w:sz w:val="24"/>
          <w:szCs w:val="24"/>
          <w:lang w:val="es-ES"/>
        </w:rPr>
        <w:t>:</w:t>
      </w:r>
    </w:p>
    <w:p w:rsidR="004C1AA5" w:rsidRPr="00A13557" w:rsidRDefault="004C1AA5" w:rsidP="004C1AA5">
      <w:pPr>
        <w:spacing w:after="0" w:line="240" w:lineRule="auto"/>
        <w:jc w:val="both"/>
        <w:rPr>
          <w:rFonts w:ascii="Helvetica" w:hAnsi="Helvetica" w:cs="Helvetica"/>
          <w:sz w:val="12"/>
          <w:szCs w:val="12"/>
          <w:lang w:val="es-ES"/>
        </w:rPr>
      </w:pPr>
    </w:p>
    <w:p w:rsidR="00A8686B" w:rsidRPr="00A67587" w:rsidRDefault="00A67587" w:rsidP="001073EF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b/>
          <w:color w:val="000000"/>
          <w:sz w:val="24"/>
          <w:szCs w:val="24"/>
          <w:lang w:val="es-ES"/>
        </w:rPr>
      </w:pPr>
      <w:r w:rsidRPr="00A67587">
        <w:rPr>
          <w:rFonts w:ascii="Helvetica" w:hAnsi="Helvetica" w:cs="Helvetica"/>
          <w:sz w:val="24"/>
          <w:szCs w:val="24"/>
          <w:lang w:val="es-ES"/>
        </w:rPr>
        <w:t>sin dejar de valorar los pasos positivos que esta iniciativa representa para una parte de la Economía Social</w:t>
      </w:r>
      <w:r w:rsidR="004C1AA5" w:rsidRPr="00A67587">
        <w:rPr>
          <w:rFonts w:ascii="Helvetica" w:hAnsi="Helvetica" w:cs="Helvetica"/>
          <w:b/>
          <w:color w:val="000000"/>
          <w:sz w:val="24"/>
          <w:szCs w:val="24"/>
          <w:lang w:val="es-ES"/>
        </w:rPr>
        <w:t xml:space="preserve">, </w:t>
      </w:r>
      <w:r w:rsidR="00A8686B" w:rsidRPr="00A67587">
        <w:rPr>
          <w:rFonts w:ascii="Helvetica" w:hAnsi="Helvetica" w:cs="Helvetica"/>
          <w:b/>
          <w:color w:val="000000"/>
          <w:sz w:val="24"/>
          <w:szCs w:val="24"/>
          <w:lang w:val="es-ES"/>
        </w:rPr>
        <w:t>únicamente las empresas dedicadas a la inserción social de colectivos en exclusión mediante el empleo o que prestan servicios sociales o suministran bienes y servicios destinados a un público vulnerable, serían objeto de las medidas planteadas por la Comisión Europea</w:t>
      </w:r>
      <w:r w:rsidR="00A8686B" w:rsidRPr="00A67587">
        <w:rPr>
          <w:rFonts w:ascii="Helvetica" w:hAnsi="Helvetica" w:cs="Helvetica"/>
          <w:color w:val="000000"/>
          <w:sz w:val="24"/>
          <w:szCs w:val="24"/>
          <w:lang w:val="es-ES"/>
        </w:rPr>
        <w:t>, lo cual limita el desarrollo d</w:t>
      </w:r>
      <w:r w:rsidR="00A8686B" w:rsidRPr="00AA1B0E">
        <w:rPr>
          <w:rFonts w:ascii="Helvetica" w:hAnsi="Helvetica" w:cs="Helvetica"/>
          <w:color w:val="000000"/>
          <w:sz w:val="24"/>
          <w:szCs w:val="24"/>
          <w:u w:val="single"/>
          <w:lang w:val="es-ES"/>
        </w:rPr>
        <w:t>e</w:t>
      </w:r>
      <w:r w:rsidRPr="00AA1B0E">
        <w:rPr>
          <w:rFonts w:ascii="Helvetica" w:hAnsi="Helvetica" w:cs="Helvetica"/>
          <w:color w:val="000000"/>
          <w:sz w:val="24"/>
          <w:szCs w:val="24"/>
          <w:u w:val="single"/>
          <w:lang w:val="es-ES"/>
        </w:rPr>
        <w:t xml:space="preserve">l modelo de empresa de </w:t>
      </w:r>
      <w:r w:rsidR="00A8686B" w:rsidRPr="00AA1B0E">
        <w:rPr>
          <w:rFonts w:ascii="Helvetica" w:hAnsi="Helvetica" w:cs="Helvetica"/>
          <w:color w:val="000000"/>
          <w:sz w:val="24"/>
          <w:szCs w:val="24"/>
          <w:u w:val="single"/>
          <w:lang w:val="es-ES"/>
        </w:rPr>
        <w:t>Economía Social</w:t>
      </w:r>
      <w:r w:rsidRPr="00AA1B0E">
        <w:rPr>
          <w:rFonts w:ascii="Helvetica" w:hAnsi="Helvetica" w:cs="Helvetica"/>
          <w:color w:val="000000"/>
          <w:sz w:val="24"/>
          <w:szCs w:val="24"/>
          <w:u w:val="single"/>
          <w:lang w:val="es-ES"/>
        </w:rPr>
        <w:t>, que es mucho más amplio</w:t>
      </w:r>
      <w:r w:rsidR="00A8686B" w:rsidRPr="00A67587">
        <w:rPr>
          <w:rFonts w:ascii="Helvetica" w:hAnsi="Helvetica" w:cs="Helvetica"/>
          <w:color w:val="000000"/>
          <w:sz w:val="24"/>
          <w:szCs w:val="24"/>
          <w:lang w:val="es-ES"/>
        </w:rPr>
        <w:t>.</w:t>
      </w:r>
    </w:p>
    <w:p w:rsidR="00A67587" w:rsidRPr="009A66CC" w:rsidRDefault="00A67587" w:rsidP="00A67587">
      <w:pPr>
        <w:pStyle w:val="Prrafodelista"/>
        <w:spacing w:line="360" w:lineRule="auto"/>
        <w:ind w:left="1440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A67587" w:rsidRPr="009A66CC" w:rsidRDefault="00F92FCE" w:rsidP="00A67587">
      <w:pPr>
        <w:pStyle w:val="Prrafodelista"/>
        <w:spacing w:line="360" w:lineRule="auto"/>
        <w:ind w:left="1440"/>
        <w:jc w:val="both"/>
        <w:rPr>
          <w:rFonts w:ascii="Helvetica" w:hAnsi="Helvetica"/>
          <w:b/>
          <w:sz w:val="24"/>
          <w:szCs w:val="24"/>
          <w:lang w:val="es-ES"/>
        </w:rPr>
      </w:pPr>
      <w:r w:rsidRPr="00F92FCE">
        <w:rPr>
          <w:rFonts w:ascii="Helvetica" w:hAnsi="Helvetica" w:cs="Helvetica"/>
          <w:b/>
          <w:sz w:val="24"/>
          <w:szCs w:val="24"/>
          <w:lang w:val="es-ES"/>
        </w:rPr>
        <w:t>L</w:t>
      </w:r>
      <w:r w:rsidR="00A67587" w:rsidRPr="009A66CC">
        <w:rPr>
          <w:rFonts w:ascii="Helvetica" w:hAnsi="Helvetica"/>
          <w:b/>
          <w:sz w:val="24"/>
          <w:szCs w:val="24"/>
          <w:lang w:val="es-ES"/>
        </w:rPr>
        <w:t xml:space="preserve">a Economía Social se compone de una diversidad de formas de empresa </w:t>
      </w:r>
      <w:r w:rsidR="00A67587" w:rsidRPr="009A66CC">
        <w:rPr>
          <w:rFonts w:ascii="Helvetica" w:hAnsi="Helvetica"/>
          <w:b/>
          <w:sz w:val="24"/>
          <w:szCs w:val="24"/>
          <w:u w:val="single"/>
          <w:lang w:val="es-ES"/>
        </w:rPr>
        <w:t>como</w:t>
      </w:r>
      <w:r w:rsidR="00A67587" w:rsidRPr="00A13557">
        <w:rPr>
          <w:rFonts w:ascii="Helvetica" w:hAnsi="Helvetica"/>
          <w:b/>
          <w:sz w:val="24"/>
          <w:szCs w:val="24"/>
          <w:u w:val="single"/>
          <w:lang w:val="es-ES"/>
        </w:rPr>
        <w:t xml:space="preserve"> </w:t>
      </w:r>
      <w:r w:rsidR="001322C3" w:rsidRPr="00A13557">
        <w:rPr>
          <w:rFonts w:ascii="Helvetica" w:hAnsi="Helvetica"/>
          <w:b/>
          <w:sz w:val="24"/>
          <w:szCs w:val="24"/>
          <w:u w:val="single"/>
          <w:lang w:val="es-ES"/>
        </w:rPr>
        <w:t>por ejemplo</w:t>
      </w:r>
      <w:r w:rsidR="001322C3" w:rsidRPr="009A66CC">
        <w:rPr>
          <w:rFonts w:ascii="Helvetica" w:hAnsi="Helvetica"/>
          <w:b/>
          <w:sz w:val="24"/>
          <w:szCs w:val="24"/>
          <w:lang w:val="es-ES"/>
        </w:rPr>
        <w:t xml:space="preserve">, </w:t>
      </w:r>
      <w:r w:rsidR="00A67587" w:rsidRPr="009A66CC">
        <w:rPr>
          <w:rFonts w:ascii="Helvetica" w:hAnsi="Helvetica"/>
          <w:b/>
          <w:sz w:val="24"/>
          <w:szCs w:val="24"/>
          <w:lang w:val="es-ES"/>
        </w:rPr>
        <w:t>las cooperativas, las mutualidades, las fundaciones</w:t>
      </w:r>
      <w:r w:rsidR="001322C3" w:rsidRPr="009A66CC">
        <w:rPr>
          <w:rFonts w:ascii="Helvetica" w:hAnsi="Helvetica"/>
          <w:b/>
          <w:sz w:val="24"/>
          <w:szCs w:val="24"/>
          <w:lang w:val="es-ES"/>
        </w:rPr>
        <w:t xml:space="preserve"> y </w:t>
      </w:r>
      <w:r w:rsidR="00A67587" w:rsidRPr="009A66CC">
        <w:rPr>
          <w:rFonts w:ascii="Helvetica" w:hAnsi="Helvetica"/>
          <w:b/>
          <w:sz w:val="24"/>
          <w:szCs w:val="24"/>
          <w:lang w:val="es-ES"/>
        </w:rPr>
        <w:t>asociaciones que llevan a cabo actividad económica, las instituciones paritarias de protección social</w:t>
      </w:r>
      <w:r w:rsidR="001322C3" w:rsidRPr="009A66CC">
        <w:rPr>
          <w:rFonts w:ascii="Helvetica" w:hAnsi="Helvetica"/>
          <w:b/>
          <w:sz w:val="24"/>
          <w:szCs w:val="24"/>
          <w:lang w:val="es-ES"/>
        </w:rPr>
        <w:t xml:space="preserve"> y, por supuesto, las empresas sociales</w:t>
      </w:r>
      <w:r w:rsidR="00A67587" w:rsidRPr="009A66CC">
        <w:rPr>
          <w:rFonts w:ascii="Helvetica" w:hAnsi="Helvetica"/>
          <w:b/>
          <w:sz w:val="24"/>
          <w:szCs w:val="24"/>
          <w:lang w:val="es-ES"/>
        </w:rPr>
        <w:t xml:space="preserve">. </w:t>
      </w:r>
    </w:p>
    <w:p w:rsidR="00A67587" w:rsidRPr="009A66CC" w:rsidRDefault="00A67587" w:rsidP="00A67587">
      <w:pPr>
        <w:pStyle w:val="Prrafodelista"/>
        <w:spacing w:line="360" w:lineRule="auto"/>
        <w:ind w:left="1440"/>
        <w:jc w:val="both"/>
        <w:rPr>
          <w:rFonts w:ascii="Helvetica" w:hAnsi="Helvetica"/>
          <w:sz w:val="24"/>
          <w:szCs w:val="24"/>
          <w:lang w:val="es-ES"/>
        </w:rPr>
      </w:pPr>
    </w:p>
    <w:p w:rsidR="009A66CC" w:rsidRDefault="00F92FCE" w:rsidP="00A67587">
      <w:pPr>
        <w:pStyle w:val="Prrafodelista"/>
        <w:spacing w:line="360" w:lineRule="auto"/>
        <w:ind w:left="1440"/>
        <w:jc w:val="both"/>
        <w:rPr>
          <w:rFonts w:ascii="Helvetica" w:hAnsi="Helvetica"/>
          <w:b/>
          <w:sz w:val="24"/>
          <w:szCs w:val="24"/>
          <w:lang w:val="es-ES"/>
        </w:rPr>
      </w:pPr>
      <w:r>
        <w:rPr>
          <w:rFonts w:ascii="Helvetica" w:hAnsi="Helvetica"/>
          <w:sz w:val="24"/>
          <w:szCs w:val="24"/>
          <w:lang w:val="es-ES"/>
        </w:rPr>
        <w:t>Cuando h</w:t>
      </w:r>
      <w:r w:rsidR="009A66CC" w:rsidRPr="009A66CC">
        <w:rPr>
          <w:rFonts w:ascii="Helvetica" w:hAnsi="Helvetica"/>
          <w:sz w:val="24"/>
          <w:szCs w:val="24"/>
          <w:lang w:val="es-ES"/>
        </w:rPr>
        <w:t xml:space="preserve">ablamos </w:t>
      </w:r>
      <w:r>
        <w:rPr>
          <w:rFonts w:ascii="Helvetica" w:hAnsi="Helvetica"/>
          <w:sz w:val="24"/>
          <w:szCs w:val="24"/>
          <w:lang w:val="es-ES"/>
        </w:rPr>
        <w:t xml:space="preserve">de Economía Social hablamos </w:t>
      </w:r>
      <w:r w:rsidR="009A66CC" w:rsidRPr="009A66CC">
        <w:rPr>
          <w:rFonts w:ascii="Helvetica" w:hAnsi="Helvetica"/>
          <w:sz w:val="24"/>
          <w:szCs w:val="24"/>
          <w:lang w:val="es-ES"/>
        </w:rPr>
        <w:t>de e</w:t>
      </w:r>
      <w:r w:rsidR="00A67587" w:rsidRPr="009A66CC">
        <w:rPr>
          <w:rFonts w:ascii="Helvetica" w:hAnsi="Helvetica"/>
          <w:sz w:val="24"/>
          <w:szCs w:val="24"/>
          <w:lang w:val="es-ES"/>
        </w:rPr>
        <w:t xml:space="preserve">mpresas de todos los tamaños </w:t>
      </w:r>
      <w:r w:rsidR="009A66CC" w:rsidRPr="009A66CC">
        <w:rPr>
          <w:rFonts w:ascii="Helvetica" w:hAnsi="Helvetica"/>
          <w:sz w:val="24"/>
          <w:szCs w:val="24"/>
          <w:lang w:val="es-ES"/>
        </w:rPr>
        <w:t xml:space="preserve">– </w:t>
      </w:r>
      <w:proofErr w:type="spellStart"/>
      <w:r w:rsidR="00A67587" w:rsidRPr="009A66CC">
        <w:rPr>
          <w:rFonts w:ascii="Helvetica" w:hAnsi="Helvetica"/>
          <w:sz w:val="24"/>
          <w:szCs w:val="24"/>
          <w:lang w:val="es-ES"/>
        </w:rPr>
        <w:t>start</w:t>
      </w:r>
      <w:proofErr w:type="spellEnd"/>
      <w:r w:rsidR="00A67587" w:rsidRPr="009A66CC">
        <w:rPr>
          <w:rFonts w:ascii="Helvetica" w:hAnsi="Helvetica"/>
          <w:sz w:val="24"/>
          <w:szCs w:val="24"/>
          <w:lang w:val="es-ES"/>
        </w:rPr>
        <w:t xml:space="preserve">-ups, </w:t>
      </w:r>
      <w:proofErr w:type="spellStart"/>
      <w:r w:rsidR="00A67587" w:rsidRPr="009A66CC">
        <w:rPr>
          <w:rFonts w:ascii="Helvetica" w:hAnsi="Helvetica"/>
          <w:sz w:val="24"/>
          <w:szCs w:val="24"/>
          <w:lang w:val="es-ES"/>
        </w:rPr>
        <w:t>PYMEs</w:t>
      </w:r>
      <w:proofErr w:type="spellEnd"/>
      <w:r w:rsidR="00A67587" w:rsidRPr="009A66CC">
        <w:rPr>
          <w:rFonts w:ascii="Helvetica" w:hAnsi="Helvetica"/>
          <w:sz w:val="24"/>
          <w:szCs w:val="24"/>
          <w:lang w:val="es-ES"/>
        </w:rPr>
        <w:t xml:space="preserve"> </w:t>
      </w:r>
      <w:r w:rsidR="009A66CC" w:rsidRPr="009A66CC">
        <w:rPr>
          <w:rFonts w:ascii="Helvetica" w:hAnsi="Helvetica"/>
          <w:sz w:val="24"/>
          <w:szCs w:val="24"/>
          <w:lang w:val="es-ES"/>
        </w:rPr>
        <w:t xml:space="preserve">o </w:t>
      </w:r>
      <w:r w:rsidR="00A67587" w:rsidRPr="009A66CC">
        <w:rPr>
          <w:rFonts w:ascii="Helvetica" w:hAnsi="Helvetica"/>
          <w:sz w:val="24"/>
          <w:szCs w:val="24"/>
          <w:lang w:val="es-ES"/>
        </w:rPr>
        <w:t>grandes grupos empresariales-</w:t>
      </w:r>
      <w:r>
        <w:rPr>
          <w:rFonts w:ascii="Helvetica" w:hAnsi="Helvetica"/>
          <w:sz w:val="24"/>
          <w:szCs w:val="24"/>
          <w:lang w:val="es-ES"/>
        </w:rPr>
        <w:t xml:space="preserve"> </w:t>
      </w:r>
      <w:r w:rsidR="00A67587" w:rsidRPr="009A66CC">
        <w:rPr>
          <w:rFonts w:ascii="Helvetica" w:hAnsi="Helvetica"/>
          <w:sz w:val="24"/>
          <w:szCs w:val="24"/>
          <w:lang w:val="es-ES"/>
        </w:rPr>
        <w:t>presentes en todos los sectores de actividad,</w:t>
      </w:r>
      <w:r w:rsidR="00A67587" w:rsidRPr="009A66CC">
        <w:rPr>
          <w:rFonts w:ascii="Helvetica" w:hAnsi="Helvetica"/>
          <w:b/>
          <w:sz w:val="24"/>
          <w:szCs w:val="24"/>
          <w:lang w:val="es-ES"/>
        </w:rPr>
        <w:t xml:space="preserve"> que comparten valores y características comunes que </w:t>
      </w:r>
      <w:r w:rsidR="00A67587" w:rsidRPr="00F92FCE">
        <w:rPr>
          <w:rFonts w:ascii="Helvetica" w:hAnsi="Helvetica"/>
          <w:b/>
          <w:sz w:val="24"/>
          <w:szCs w:val="24"/>
          <w:u w:val="single"/>
          <w:lang w:val="es-ES"/>
        </w:rPr>
        <w:t>dan forma a un modelo de empresa</w:t>
      </w:r>
      <w:r w:rsidR="00A67587" w:rsidRPr="009A66CC">
        <w:rPr>
          <w:rFonts w:ascii="Helvetica" w:hAnsi="Helvetica"/>
          <w:b/>
          <w:sz w:val="24"/>
          <w:szCs w:val="24"/>
          <w:lang w:val="es-ES"/>
        </w:rPr>
        <w:t xml:space="preserve"> al servicio de las personas.</w:t>
      </w:r>
      <w:r w:rsidR="009A66CC">
        <w:rPr>
          <w:rFonts w:ascii="Helvetica" w:hAnsi="Helvetica"/>
          <w:b/>
          <w:sz w:val="24"/>
          <w:szCs w:val="24"/>
          <w:lang w:val="es-ES"/>
        </w:rPr>
        <w:t xml:space="preserve"> </w:t>
      </w:r>
    </w:p>
    <w:p w:rsidR="009A66CC" w:rsidRDefault="009A66CC" w:rsidP="00A67587">
      <w:pPr>
        <w:pStyle w:val="Prrafodelista"/>
        <w:spacing w:line="360" w:lineRule="auto"/>
        <w:ind w:left="1440"/>
        <w:jc w:val="both"/>
        <w:rPr>
          <w:rFonts w:ascii="Helvetica" w:hAnsi="Helvetica"/>
          <w:b/>
          <w:sz w:val="24"/>
          <w:szCs w:val="24"/>
          <w:lang w:val="es-ES"/>
        </w:rPr>
      </w:pPr>
    </w:p>
    <w:p w:rsidR="00F92FCE" w:rsidRDefault="00F92FCE">
      <w:pPr>
        <w:rPr>
          <w:rFonts w:ascii="Helvetica" w:hAnsi="Helvetica" w:cs="Helvetica"/>
          <w:color w:val="000000"/>
          <w:sz w:val="24"/>
          <w:szCs w:val="24"/>
          <w:lang w:val="es-ES"/>
        </w:rPr>
      </w:pPr>
      <w:r>
        <w:rPr>
          <w:rFonts w:ascii="Helvetica" w:hAnsi="Helvetica" w:cs="Helvetica"/>
          <w:color w:val="000000"/>
          <w:sz w:val="24"/>
          <w:szCs w:val="24"/>
          <w:lang w:val="es-ES"/>
        </w:rPr>
        <w:br w:type="page"/>
      </w:r>
    </w:p>
    <w:p w:rsidR="00F92FCE" w:rsidRDefault="00F92FCE" w:rsidP="00F92FCE">
      <w:pPr>
        <w:pStyle w:val="Prrafodelista"/>
        <w:spacing w:line="360" w:lineRule="auto"/>
        <w:ind w:left="1440"/>
        <w:jc w:val="both"/>
        <w:rPr>
          <w:rFonts w:ascii="Helvetica" w:hAnsi="Helvetica" w:cs="Helvetica"/>
          <w:color w:val="000000"/>
          <w:sz w:val="24"/>
          <w:szCs w:val="24"/>
          <w:lang w:val="es-ES"/>
        </w:rPr>
      </w:pPr>
    </w:p>
    <w:p w:rsidR="004C1AA5" w:rsidRPr="00A67587" w:rsidRDefault="00AA1B0E" w:rsidP="001073EF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color w:val="000000"/>
          <w:sz w:val="24"/>
          <w:szCs w:val="24"/>
          <w:lang w:val="es-ES"/>
        </w:rPr>
      </w:pPr>
      <w:r>
        <w:rPr>
          <w:rFonts w:ascii="Helvetica" w:hAnsi="Helvetica" w:cs="Helvetica"/>
          <w:color w:val="000000"/>
          <w:sz w:val="24"/>
          <w:szCs w:val="24"/>
          <w:lang w:val="es-ES"/>
        </w:rPr>
        <w:t>Además</w:t>
      </w:r>
      <w:r w:rsidR="009A66CC">
        <w:rPr>
          <w:rFonts w:ascii="Helvetica" w:hAnsi="Helvetica" w:cs="Helvetica"/>
          <w:color w:val="000000"/>
          <w:sz w:val="24"/>
          <w:szCs w:val="24"/>
          <w:lang w:val="es-ES"/>
        </w:rPr>
        <w:t xml:space="preserve">, </w:t>
      </w:r>
      <w:r w:rsidR="004C1AA5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la </w:t>
      </w:r>
      <w:r w:rsidR="00A1355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iniciativa sobre el emprendimiento social </w:t>
      </w:r>
      <w:r w:rsidR="00A8686B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generó </w:t>
      </w:r>
      <w:r w:rsidR="004C1AA5" w:rsidRPr="00A67587">
        <w:rPr>
          <w:rFonts w:ascii="Helvetica" w:hAnsi="Helvetica" w:cs="Helvetica"/>
          <w:b/>
          <w:color w:val="000000"/>
          <w:sz w:val="24"/>
          <w:szCs w:val="24"/>
          <w:lang w:val="es-ES"/>
        </w:rPr>
        <w:t>una gran confusión</w:t>
      </w:r>
      <w:r w:rsidR="004C1AA5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 </w:t>
      </w:r>
      <w:r w:rsidR="00A8686B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que aún persiste </w:t>
      </w:r>
      <w:r w:rsidR="004C1AA5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porque </w:t>
      </w:r>
      <w:r w:rsidR="00A8686B" w:rsidRPr="00A67587">
        <w:rPr>
          <w:rFonts w:ascii="Helvetica" w:hAnsi="Helvetica" w:cs="Helvetica"/>
          <w:color w:val="000000"/>
          <w:sz w:val="24"/>
          <w:szCs w:val="24"/>
          <w:lang w:val="es-ES"/>
        </w:rPr>
        <w:t>se utilizan</w:t>
      </w:r>
      <w:r w:rsidR="004C1AA5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 y </w:t>
      </w:r>
      <w:r w:rsidR="00A8686B" w:rsidRPr="00A6758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confunden </w:t>
      </w:r>
      <w:r w:rsidR="004C1AA5" w:rsidRPr="00A67587">
        <w:rPr>
          <w:rFonts w:ascii="Helvetica" w:hAnsi="Helvetica" w:cs="Helvetica"/>
          <w:color w:val="000000"/>
          <w:sz w:val="24"/>
          <w:szCs w:val="24"/>
          <w:lang w:val="es-ES"/>
        </w:rPr>
        <w:t>términos diferentes: economía social, empresa social y emprendimiento social, que abordan realidades diferentes pero a la vez relacionadas.</w:t>
      </w:r>
    </w:p>
    <w:p w:rsidR="004C1AA5" w:rsidRPr="004C1AA5" w:rsidRDefault="004C1AA5" w:rsidP="004C1AA5">
      <w:pPr>
        <w:pStyle w:val="Prrafodelista"/>
        <w:rPr>
          <w:rFonts w:ascii="Helvetica" w:hAnsi="Helvetica" w:cs="Helvetica"/>
          <w:color w:val="000000"/>
          <w:sz w:val="24"/>
          <w:szCs w:val="24"/>
          <w:lang w:val="es-ES"/>
        </w:rPr>
      </w:pPr>
    </w:p>
    <w:p w:rsidR="004C1AA5" w:rsidRDefault="00AA1B0E" w:rsidP="001073EF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color w:val="000000"/>
          <w:sz w:val="24"/>
          <w:szCs w:val="24"/>
          <w:lang w:val="es-ES"/>
        </w:rPr>
      </w:pPr>
      <w:r>
        <w:rPr>
          <w:rFonts w:ascii="Helvetica" w:hAnsi="Helvetica" w:cs="Helvetica"/>
          <w:b/>
          <w:color w:val="000000"/>
          <w:sz w:val="24"/>
          <w:szCs w:val="24"/>
          <w:lang w:val="es-ES"/>
        </w:rPr>
        <w:t>E</w:t>
      </w:r>
      <w:r w:rsidR="004C1AA5" w:rsidRPr="004C1AA5">
        <w:rPr>
          <w:rFonts w:ascii="Helvetica" w:hAnsi="Helvetica" w:cs="Helvetica"/>
          <w:b/>
          <w:color w:val="000000"/>
          <w:sz w:val="24"/>
          <w:szCs w:val="24"/>
          <w:lang w:val="es-ES"/>
        </w:rPr>
        <w:t xml:space="preserve">sta confusión ha sido negativa porque ha impedido e impide la identificación correcta y completa del conjunto </w:t>
      </w:r>
      <w:r w:rsidR="00A13557">
        <w:rPr>
          <w:rFonts w:ascii="Helvetica" w:hAnsi="Helvetica" w:cs="Helvetica"/>
          <w:b/>
          <w:color w:val="000000"/>
          <w:sz w:val="24"/>
          <w:szCs w:val="24"/>
          <w:lang w:val="es-ES"/>
        </w:rPr>
        <w:t>de la Economía Social</w:t>
      </w:r>
      <w:r w:rsidR="004C1AA5" w:rsidRPr="004C1AA5">
        <w:rPr>
          <w:rFonts w:ascii="Helvetica" w:hAnsi="Helvetica" w:cs="Helvetica"/>
          <w:color w:val="000000"/>
          <w:sz w:val="24"/>
          <w:szCs w:val="24"/>
          <w:lang w:val="es-ES"/>
        </w:rPr>
        <w:t xml:space="preserve">, lo que limita el establecimiento de medidas para fomentar </w:t>
      </w:r>
      <w:r w:rsidR="00A13557">
        <w:rPr>
          <w:rFonts w:ascii="Helvetica" w:hAnsi="Helvetica" w:cs="Helvetica"/>
          <w:color w:val="000000"/>
          <w:sz w:val="24"/>
          <w:szCs w:val="24"/>
          <w:lang w:val="es-ES"/>
        </w:rPr>
        <w:t xml:space="preserve">su </w:t>
      </w:r>
      <w:r w:rsidR="004C1AA5" w:rsidRPr="004C1AA5">
        <w:rPr>
          <w:rFonts w:ascii="Helvetica" w:hAnsi="Helvetica" w:cs="Helvetica"/>
          <w:color w:val="000000"/>
          <w:sz w:val="24"/>
          <w:szCs w:val="24"/>
          <w:lang w:val="es-ES"/>
        </w:rPr>
        <w:t>modelo de empresa.</w:t>
      </w:r>
    </w:p>
    <w:p w:rsidR="00A67587" w:rsidRDefault="00A67587" w:rsidP="00A67587">
      <w:pPr>
        <w:pStyle w:val="Prrafodelista"/>
        <w:spacing w:line="360" w:lineRule="auto"/>
        <w:ind w:left="1440"/>
        <w:jc w:val="both"/>
        <w:rPr>
          <w:rFonts w:ascii="Helvetica" w:hAnsi="Helvetica" w:cs="Helvetica"/>
          <w:b/>
          <w:color w:val="000000"/>
          <w:sz w:val="24"/>
          <w:szCs w:val="24"/>
          <w:lang w:val="es-ES"/>
        </w:rPr>
      </w:pPr>
    </w:p>
    <w:p w:rsidR="00485C51" w:rsidRPr="00F92FCE" w:rsidRDefault="00485C51" w:rsidP="00485C51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F92FCE">
        <w:rPr>
          <w:rFonts w:ascii="Arial" w:hAnsi="Arial" w:cs="Arial"/>
          <w:color w:val="000000"/>
          <w:sz w:val="24"/>
          <w:szCs w:val="24"/>
          <w:lang w:val="es-ES"/>
        </w:rPr>
        <w:t>Sobre la base de estos elementos</w:t>
      </w:r>
      <w:r w:rsidR="00A13557" w:rsidRPr="00F92FCE">
        <w:rPr>
          <w:rFonts w:ascii="Arial" w:hAnsi="Arial" w:cs="Arial"/>
          <w:color w:val="000000"/>
          <w:sz w:val="24"/>
          <w:szCs w:val="24"/>
          <w:lang w:val="es-ES"/>
        </w:rPr>
        <w:t>,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142079">
        <w:rPr>
          <w:rFonts w:ascii="Arial" w:hAnsi="Arial" w:cs="Arial"/>
          <w:color w:val="000000"/>
          <w:sz w:val="24"/>
          <w:szCs w:val="24"/>
          <w:lang w:val="es-ES"/>
        </w:rPr>
        <w:t xml:space="preserve">consideramos que para </w:t>
      </w:r>
      <w:r w:rsidR="00A13557"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promover 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un </w:t>
      </w:r>
      <w:r w:rsidRPr="00F92FCE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correcto </w:t>
      </w:r>
      <w:r w:rsidR="00A13557" w:rsidRPr="00F92FCE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y ambicioso </w:t>
      </w:r>
      <w:r w:rsidRPr="00F92FCE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desarrollo del conjunto de la </w:t>
      </w:r>
      <w:r w:rsidRPr="00F92FCE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Economía</w:t>
      </w:r>
      <w:r w:rsidRPr="00F92FCE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 </w:t>
      </w:r>
      <w:r w:rsidRPr="00F92FCE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Social</w:t>
      </w:r>
      <w:r w:rsidR="00142079">
        <w:rPr>
          <w:rFonts w:ascii="Arial" w:hAnsi="Arial" w:cs="Arial"/>
          <w:color w:val="000000"/>
          <w:sz w:val="24"/>
          <w:szCs w:val="24"/>
          <w:lang w:val="es-ES"/>
        </w:rPr>
        <w:t xml:space="preserve"> es necesario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:rsidR="00485C51" w:rsidRDefault="00485C51" w:rsidP="00485C51">
      <w:pPr>
        <w:pStyle w:val="Prrafodelista"/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485C51" w:rsidRPr="009A66CC" w:rsidRDefault="00485C51" w:rsidP="00485C51">
      <w:pPr>
        <w:pStyle w:val="Prrafodelista"/>
        <w:numPr>
          <w:ilvl w:val="0"/>
          <w:numId w:val="28"/>
        </w:numPr>
        <w:spacing w:line="360" w:lineRule="auto"/>
        <w:ind w:left="15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A66CC">
        <w:rPr>
          <w:rFonts w:ascii="Arial" w:hAnsi="Arial" w:cs="Arial"/>
          <w:color w:val="000000"/>
          <w:sz w:val="24"/>
          <w:szCs w:val="24"/>
          <w:lang w:val="es-ES"/>
        </w:rPr>
        <w:t xml:space="preserve">Establecer un </w:t>
      </w:r>
      <w:r w:rsidRPr="009A66CC">
        <w:rPr>
          <w:rFonts w:ascii="Arial" w:hAnsi="Arial" w:cs="Arial"/>
          <w:b/>
          <w:color w:val="000000"/>
          <w:sz w:val="24"/>
          <w:szCs w:val="24"/>
          <w:lang w:val="es-ES"/>
        </w:rPr>
        <w:t>concepto claro de empresa de Economía Social</w:t>
      </w:r>
      <w:r w:rsidRPr="009A66CC">
        <w:rPr>
          <w:rFonts w:ascii="Arial" w:hAnsi="Arial" w:cs="Arial"/>
          <w:color w:val="000000"/>
          <w:sz w:val="24"/>
          <w:szCs w:val="24"/>
          <w:lang w:val="es-ES"/>
        </w:rPr>
        <w:t xml:space="preserve">, a ser utilizado por todas las Instituciones Europeas y, en especial, por la Comisión Europea en sus medidas e iniciativas socioeconómicas, de manera que no se limite el interés de las políticas europeas a potenciar una parte importante pero muy limitada de la Economía Social, como son las empresas sociales. </w:t>
      </w:r>
    </w:p>
    <w:p w:rsidR="00485C51" w:rsidRDefault="00485C51" w:rsidP="00485C51">
      <w:pPr>
        <w:pStyle w:val="Prrafodelista"/>
        <w:spacing w:line="360" w:lineRule="auto"/>
        <w:ind w:left="1560"/>
        <w:jc w:val="both"/>
        <w:rPr>
          <w:rFonts w:ascii="Arial" w:hAnsi="Arial" w:cs="Arial"/>
          <w:color w:val="000000"/>
          <w:lang w:val="es-ES"/>
        </w:rPr>
      </w:pPr>
    </w:p>
    <w:p w:rsidR="00485C51" w:rsidRPr="009A66CC" w:rsidRDefault="00485C51" w:rsidP="00485C51">
      <w:pPr>
        <w:pStyle w:val="Prrafodelista"/>
        <w:numPr>
          <w:ilvl w:val="0"/>
          <w:numId w:val="28"/>
        </w:numPr>
        <w:spacing w:line="360" w:lineRule="auto"/>
        <w:ind w:left="15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A66CC">
        <w:rPr>
          <w:rFonts w:ascii="Arial" w:hAnsi="Arial" w:cs="Arial"/>
          <w:color w:val="000000"/>
          <w:sz w:val="24"/>
          <w:szCs w:val="24"/>
          <w:lang w:val="es-ES"/>
        </w:rPr>
        <w:t xml:space="preserve">Demandar a las Instituciones </w:t>
      </w:r>
      <w:r w:rsidRPr="009A66CC">
        <w:rPr>
          <w:rFonts w:ascii="Arial" w:hAnsi="Arial" w:cs="Arial"/>
          <w:b/>
          <w:color w:val="000000"/>
          <w:sz w:val="24"/>
          <w:szCs w:val="24"/>
          <w:lang w:val="es-ES"/>
        </w:rPr>
        <w:t>una política europea para el conjunto de la Economía Social</w:t>
      </w:r>
      <w:r w:rsidR="00A13557" w:rsidRPr="00A13557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Pr="009A66CC">
        <w:rPr>
          <w:rFonts w:ascii="Arial" w:hAnsi="Arial" w:cs="Arial"/>
          <w:color w:val="000000"/>
          <w:sz w:val="24"/>
          <w:szCs w:val="24"/>
          <w:lang w:val="es-ES"/>
        </w:rPr>
        <w:t xml:space="preserve">que saque provecho de todo su potencial socioeconómico y fomente este modelo de empresa. </w:t>
      </w:r>
    </w:p>
    <w:p w:rsidR="006F4C0E" w:rsidRDefault="006F4C0E" w:rsidP="00F52E17">
      <w:pPr>
        <w:pStyle w:val="Prrafodelista"/>
        <w:rPr>
          <w:rFonts w:ascii="Helvetica" w:hAnsi="Helvetica" w:cs="Helvetica"/>
          <w:b/>
          <w:sz w:val="28"/>
          <w:szCs w:val="28"/>
          <w:lang w:val="es-ES"/>
        </w:rPr>
      </w:pPr>
    </w:p>
    <w:p w:rsidR="009A66CC" w:rsidRDefault="009A66CC" w:rsidP="00F52E17">
      <w:pPr>
        <w:pStyle w:val="Prrafodelista"/>
        <w:rPr>
          <w:rFonts w:ascii="Helvetica" w:hAnsi="Helvetica" w:cs="Helvetica"/>
          <w:b/>
          <w:sz w:val="28"/>
          <w:szCs w:val="28"/>
          <w:lang w:val="es-ES"/>
        </w:rPr>
      </w:pPr>
    </w:p>
    <w:p w:rsidR="00A13557" w:rsidRDefault="00A13557" w:rsidP="009A66CC">
      <w:pPr>
        <w:pStyle w:val="Prrafodelista"/>
        <w:spacing w:line="360" w:lineRule="auto"/>
        <w:jc w:val="right"/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</w:p>
    <w:p w:rsidR="00F92FCE" w:rsidRDefault="00F92FCE">
      <w:pPr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  <w:r>
        <w:rPr>
          <w:rFonts w:ascii="Helvetica" w:hAnsi="Helvetica" w:cs="Helvetica"/>
          <w:b/>
          <w:color w:val="002060"/>
          <w:sz w:val="28"/>
          <w:szCs w:val="28"/>
          <w:lang w:val="es-ES"/>
        </w:rPr>
        <w:br w:type="page"/>
      </w:r>
    </w:p>
    <w:p w:rsidR="004E2FC4" w:rsidRPr="004E2FC4" w:rsidRDefault="004E2FC4" w:rsidP="009A66CC">
      <w:pPr>
        <w:pStyle w:val="Prrafodelista"/>
        <w:spacing w:line="360" w:lineRule="auto"/>
        <w:jc w:val="right"/>
        <w:rPr>
          <w:rFonts w:ascii="Helvetica" w:hAnsi="Helvetica" w:cs="Helvetica"/>
          <w:b/>
          <w:color w:val="002060"/>
          <w:sz w:val="12"/>
          <w:szCs w:val="12"/>
          <w:lang w:val="es-ES"/>
        </w:rPr>
      </w:pPr>
    </w:p>
    <w:p w:rsidR="00F52E17" w:rsidRPr="009A66CC" w:rsidRDefault="00F52E17" w:rsidP="009A66CC">
      <w:pPr>
        <w:pStyle w:val="Prrafodelista"/>
        <w:spacing w:line="360" w:lineRule="auto"/>
        <w:jc w:val="right"/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  <w:r w:rsidRPr="009A66CC">
        <w:rPr>
          <w:rFonts w:ascii="Helvetica" w:hAnsi="Helvetica" w:cs="Helvetica"/>
          <w:b/>
          <w:color w:val="002060"/>
          <w:sz w:val="28"/>
          <w:szCs w:val="28"/>
          <w:lang w:val="es-ES"/>
        </w:rPr>
        <w:t>Avances hacia una política Europea para la Economía Social a través de un Plan de Acción</w:t>
      </w:r>
    </w:p>
    <w:p w:rsidR="001073EF" w:rsidRPr="001073EF" w:rsidRDefault="001073EF" w:rsidP="001073EF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9F7387" w:rsidRPr="009A66CC" w:rsidRDefault="001073EF" w:rsidP="009F7387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A66CC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Estas</w:t>
      </w:r>
      <w:r w:rsidRPr="009A66CC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 </w:t>
      </w:r>
      <w:r w:rsidR="00F92FCE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 xml:space="preserve">propuestas </w:t>
      </w:r>
      <w:r w:rsidR="009A66CC" w:rsidRPr="009A66CC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de SOCIAL ECONONY EUROPE</w:t>
      </w:r>
      <w:r w:rsidR="009A66CC" w:rsidRPr="009A66CC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 </w:t>
      </w:r>
      <w:r w:rsidRPr="009A66CC">
        <w:rPr>
          <w:rFonts w:ascii="Arial" w:hAnsi="Arial" w:cs="Arial"/>
          <w:color w:val="000000"/>
          <w:sz w:val="24"/>
          <w:szCs w:val="24"/>
          <w:u w:val="single"/>
          <w:lang w:val="es-ES"/>
        </w:rPr>
        <w:t>han sido asumidas por la Comisión tras un proceso de varios años</w:t>
      </w:r>
      <w:r w:rsidRPr="009A66CC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9F7387" w:rsidRPr="009A66CC">
        <w:rPr>
          <w:rFonts w:ascii="Arial" w:hAnsi="Arial" w:cs="Arial"/>
          <w:color w:val="000000"/>
          <w:sz w:val="24"/>
          <w:szCs w:val="24"/>
          <w:lang w:val="es-ES"/>
        </w:rPr>
        <w:t>en el que las Instituciones Europeas se han posicionado a favor del conjunto de la Economía Social:</w:t>
      </w:r>
    </w:p>
    <w:p w:rsidR="009F7387" w:rsidRPr="009A66CC" w:rsidRDefault="009F7387" w:rsidP="009F7387">
      <w:pPr>
        <w:pStyle w:val="Prrafodelista"/>
        <w:spacing w:line="360" w:lineRule="auto"/>
        <w:ind w:left="1440"/>
        <w:jc w:val="both"/>
        <w:rPr>
          <w:rFonts w:ascii="Arial" w:hAnsi="Arial" w:cs="Arial"/>
          <w:sz w:val="12"/>
          <w:szCs w:val="12"/>
          <w:shd w:val="clear" w:color="auto" w:fill="FFFFFF"/>
          <w:lang w:val="es-ES"/>
        </w:rPr>
      </w:pPr>
    </w:p>
    <w:p w:rsidR="009F7387" w:rsidRPr="00A13557" w:rsidRDefault="009F7387" w:rsidP="009F7387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A13557">
        <w:rPr>
          <w:rFonts w:ascii="Arial" w:hAnsi="Arial" w:cs="Arial"/>
          <w:sz w:val="24"/>
          <w:szCs w:val="24"/>
          <w:lang w:val="es-ES"/>
        </w:rPr>
        <w:t xml:space="preserve">El </w:t>
      </w:r>
      <w:r w:rsidRPr="004E2FC4">
        <w:rPr>
          <w:rFonts w:ascii="Arial" w:hAnsi="Arial" w:cs="Arial"/>
          <w:b/>
          <w:sz w:val="24"/>
          <w:szCs w:val="24"/>
          <w:u w:val="single"/>
          <w:lang w:val="es-ES"/>
        </w:rPr>
        <w:t>Parlamento Europeo</w:t>
      </w:r>
      <w:r w:rsidRPr="00A13557">
        <w:rPr>
          <w:rFonts w:ascii="Arial" w:hAnsi="Arial" w:cs="Arial"/>
          <w:sz w:val="24"/>
          <w:szCs w:val="24"/>
          <w:lang w:val="es-ES"/>
        </w:rPr>
        <w:t xml:space="preserve">, en gran parte gracias a su Inter-grupo de Economía Social que reúne a 80 de sus miembros del 6 grupos políticos, ha sido muy sensible a las demandas del sector y </w:t>
      </w:r>
      <w:r w:rsidRPr="00A13557">
        <w:rPr>
          <w:rFonts w:ascii="Arial" w:hAnsi="Arial" w:cs="Arial"/>
          <w:b/>
          <w:sz w:val="24"/>
          <w:szCs w:val="24"/>
          <w:lang w:val="es-ES"/>
        </w:rPr>
        <w:t>trabaja de manera constante a favor de la Economía Social al considerarla como un actor socioeconómico de envergadura que merece una política ad hoc</w:t>
      </w:r>
      <w:r w:rsidR="002A7C6A" w:rsidRPr="00A13557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9F7387" w:rsidRPr="009A66CC" w:rsidRDefault="009F7387" w:rsidP="009F7387">
      <w:pPr>
        <w:pStyle w:val="Prrafodelista"/>
        <w:spacing w:line="360" w:lineRule="auto"/>
        <w:ind w:left="1440"/>
        <w:jc w:val="both"/>
        <w:rPr>
          <w:rFonts w:ascii="Arial" w:hAnsi="Arial" w:cs="Arial"/>
          <w:sz w:val="12"/>
          <w:szCs w:val="12"/>
          <w:shd w:val="clear" w:color="auto" w:fill="FFFFFF"/>
          <w:lang w:val="es-ES"/>
        </w:rPr>
      </w:pPr>
    </w:p>
    <w:p w:rsidR="009F7387" w:rsidRPr="00F92FCE" w:rsidRDefault="006F4C0E" w:rsidP="009F7387">
      <w:pPr>
        <w:pStyle w:val="Prrafodelista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F92FCE">
        <w:rPr>
          <w:rFonts w:ascii="Arial" w:hAnsi="Arial" w:cs="Arial"/>
          <w:sz w:val="24"/>
          <w:szCs w:val="24"/>
          <w:lang w:val="es-ES"/>
        </w:rPr>
        <w:t>Por ejemplo, e</w:t>
      </w:r>
      <w:r w:rsidR="009F7387" w:rsidRPr="00F92FCE">
        <w:rPr>
          <w:rFonts w:ascii="Arial" w:hAnsi="Arial" w:cs="Arial"/>
          <w:sz w:val="24"/>
          <w:szCs w:val="24"/>
          <w:lang w:val="es-ES"/>
        </w:rPr>
        <w:t xml:space="preserve">n mayo de 2016 </w:t>
      </w:r>
      <w:r w:rsidR="009F7387" w:rsidRPr="00F92FCE">
        <w:rPr>
          <w:rFonts w:ascii="Arial" w:hAnsi="Arial" w:cs="Arial"/>
          <w:sz w:val="24"/>
          <w:szCs w:val="24"/>
          <w:u w:val="single"/>
          <w:lang w:val="es-ES"/>
        </w:rPr>
        <w:t xml:space="preserve">el Parlamento solicitó a la Comisión en su resolución </w:t>
      </w:r>
      <w:r w:rsidR="009F7387" w:rsidRPr="00F92FCE">
        <w:rPr>
          <w:rFonts w:ascii="Arial" w:hAnsi="Arial" w:cs="Arial"/>
          <w:bCs/>
          <w:sz w:val="24"/>
          <w:szCs w:val="24"/>
          <w:u w:val="single"/>
          <w:shd w:val="clear" w:color="auto" w:fill="FFFFFF"/>
          <w:lang w:val="es-ES"/>
        </w:rPr>
        <w:t xml:space="preserve">sobre la estrategia para el mercado único </w:t>
      </w:r>
      <w:r w:rsidR="009F7387" w:rsidRPr="00F92FCE">
        <w:rPr>
          <w:rFonts w:ascii="Arial" w:hAnsi="Arial" w:cs="Arial"/>
          <w:sz w:val="24"/>
          <w:szCs w:val="24"/>
          <w:u w:val="single"/>
          <w:lang w:val="es-ES"/>
        </w:rPr>
        <w:t>que</w:t>
      </w:r>
      <w:r w:rsidR="009F7387" w:rsidRPr="00F92FCE">
        <w:rPr>
          <w:rFonts w:ascii="Arial" w:hAnsi="Arial" w:cs="Arial"/>
          <w:sz w:val="24"/>
          <w:szCs w:val="24"/>
          <w:lang w:val="es-ES"/>
        </w:rPr>
        <w:t xml:space="preserve"> “</w:t>
      </w:r>
      <w:r w:rsidR="009F7387" w:rsidRPr="00F92FCE">
        <w:rPr>
          <w:rFonts w:ascii="Arial" w:hAnsi="Arial" w:cs="Arial"/>
          <w:b/>
          <w:sz w:val="24"/>
          <w:szCs w:val="24"/>
          <w:lang w:val="es-ES"/>
        </w:rPr>
        <w:t>desarrolle un plan de acción europeo para las empresas de economía social con objeto de liberar todo el potencial para alcanzar un crecimiento sostenible e inclusivo</w:t>
      </w:r>
      <w:r w:rsidR="009F7387" w:rsidRPr="00F92FCE">
        <w:rPr>
          <w:rFonts w:ascii="Arial" w:hAnsi="Arial" w:cs="Arial"/>
          <w:sz w:val="24"/>
          <w:szCs w:val="24"/>
          <w:lang w:val="es-ES"/>
        </w:rPr>
        <w:t>”.</w:t>
      </w:r>
      <w:r w:rsidR="009F7387" w:rsidRPr="00F92F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</w:p>
    <w:p w:rsidR="009F7387" w:rsidRDefault="009F7387" w:rsidP="009F7387">
      <w:pPr>
        <w:pStyle w:val="Prrafodelista"/>
        <w:spacing w:line="360" w:lineRule="auto"/>
        <w:ind w:left="2160"/>
        <w:jc w:val="both"/>
        <w:rPr>
          <w:rFonts w:ascii="Arial" w:hAnsi="Arial" w:cs="Arial"/>
          <w:shd w:val="clear" w:color="auto" w:fill="FFFFFF"/>
          <w:lang w:val="es-ES"/>
        </w:rPr>
      </w:pPr>
    </w:p>
    <w:p w:rsidR="009F7387" w:rsidRPr="00F92FCE" w:rsidRDefault="009F7387" w:rsidP="00F52E17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F92FCE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Esta demanda también había sido expresada con anterioridad por 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el </w:t>
      </w:r>
      <w:r w:rsidRPr="004E2FC4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Comité Económico y Social Europeo</w:t>
      </w:r>
      <w:r w:rsidRPr="00F92FCE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(CESE)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. </w:t>
      </w:r>
    </w:p>
    <w:p w:rsidR="009F7387" w:rsidRPr="004E2FC4" w:rsidRDefault="009F7387" w:rsidP="009F7387">
      <w:pPr>
        <w:pStyle w:val="Prrafodelista"/>
        <w:spacing w:line="360" w:lineRule="auto"/>
        <w:ind w:left="2160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F52E17" w:rsidRPr="00F92FCE" w:rsidRDefault="009F7387" w:rsidP="00F52E17">
      <w:pPr>
        <w:pStyle w:val="Prrafodelista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F92FCE">
        <w:rPr>
          <w:rFonts w:ascii="Arial" w:hAnsi="Arial" w:cs="Arial"/>
          <w:color w:val="000000"/>
          <w:sz w:val="24"/>
          <w:szCs w:val="24"/>
          <w:lang w:val="es-ES"/>
        </w:rPr>
        <w:t>En 2015, y a raíz de la iniciativa sobre empresariado social de la Comisión Europea, el Comité se posicionó y elaboró una serie de propuestas centradas “</w:t>
      </w:r>
      <w:r w:rsidRPr="00F92FCE">
        <w:rPr>
          <w:rFonts w:ascii="Arial" w:hAnsi="Arial" w:cs="Arial"/>
          <w:b/>
          <w:color w:val="000000"/>
          <w:sz w:val="24"/>
          <w:szCs w:val="24"/>
          <w:lang w:val="es-ES"/>
        </w:rPr>
        <w:t>en la configuración del concepto de empresa social, como parte de un plan más amplio y global para respaldar y promover la economía social, sus principios y valores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” y en “crear un </w:t>
      </w:r>
      <w:r w:rsidRPr="00F92FCE">
        <w:rPr>
          <w:rFonts w:ascii="Arial" w:hAnsi="Arial" w:cs="Arial"/>
          <w:b/>
          <w:color w:val="000000"/>
          <w:sz w:val="24"/>
          <w:szCs w:val="24"/>
          <w:lang w:val="es-ES"/>
        </w:rPr>
        <w:t>plan de acción para el desarrollo de la economía social en Europa</w:t>
      </w:r>
      <w:r w:rsidRPr="00F92FCE">
        <w:rPr>
          <w:rFonts w:ascii="Arial" w:hAnsi="Arial" w:cs="Arial"/>
          <w:color w:val="000000"/>
          <w:sz w:val="24"/>
          <w:szCs w:val="24"/>
          <w:lang w:val="es-ES"/>
        </w:rPr>
        <w:t xml:space="preserve">”. </w:t>
      </w:r>
    </w:p>
    <w:p w:rsidR="006F4C0E" w:rsidRPr="009A66CC" w:rsidRDefault="006F4C0E" w:rsidP="006F4C0E">
      <w:pPr>
        <w:pStyle w:val="Prrafodelista"/>
        <w:spacing w:line="360" w:lineRule="auto"/>
        <w:ind w:left="2160"/>
        <w:jc w:val="both"/>
        <w:rPr>
          <w:rFonts w:ascii="Arial" w:hAnsi="Arial" w:cs="Arial"/>
          <w:sz w:val="12"/>
          <w:szCs w:val="12"/>
          <w:shd w:val="clear" w:color="auto" w:fill="FFFFFF"/>
          <w:lang w:val="es-ES"/>
        </w:rPr>
      </w:pPr>
    </w:p>
    <w:p w:rsidR="004E2FC4" w:rsidRPr="004E2FC4" w:rsidRDefault="004E2FC4" w:rsidP="004E2FC4">
      <w:pPr>
        <w:pStyle w:val="Prrafodelista"/>
        <w:spacing w:line="360" w:lineRule="auto"/>
        <w:ind w:left="2160"/>
        <w:jc w:val="both"/>
        <w:rPr>
          <w:rFonts w:ascii="Arial" w:hAnsi="Arial" w:cs="Arial"/>
          <w:shd w:val="clear" w:color="auto" w:fill="FFFFFF"/>
          <w:lang w:val="es-ES"/>
        </w:rPr>
      </w:pPr>
    </w:p>
    <w:p w:rsidR="009F7387" w:rsidRPr="004E2FC4" w:rsidRDefault="009F7387" w:rsidP="00F52E17">
      <w:pPr>
        <w:pStyle w:val="Prrafodelista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 xml:space="preserve">De hecho, </w:t>
      </w:r>
      <w:r w:rsidRPr="00AA1B0E">
        <w:rPr>
          <w:rFonts w:ascii="Arial" w:hAnsi="Arial" w:cs="Arial"/>
          <w:color w:val="000000"/>
          <w:sz w:val="24"/>
          <w:szCs w:val="24"/>
          <w:u w:val="single"/>
          <w:lang w:val="es-ES"/>
        </w:rPr>
        <w:t>el CESE solicitó en julio de 2016 a la Comisión que incluyera este Plan en su programa de trabajo para 2017</w:t>
      </w:r>
      <w:r w:rsidRPr="004E2FC4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ES"/>
        </w:rPr>
        <w:t>.</w:t>
      </w:r>
    </w:p>
    <w:p w:rsidR="009F7387" w:rsidRPr="004E2FC4" w:rsidRDefault="009F7387" w:rsidP="00F52E1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F52E17" w:rsidRPr="004E2FC4" w:rsidRDefault="009F7387" w:rsidP="00F52E17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Junto con el Parlamento Europeo y el CESE, los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Estados miembros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están desempeñando un papel clave para la Economía Social.  </w:t>
      </w:r>
    </w:p>
    <w:p w:rsidR="006F4C0E" w:rsidRDefault="006F4C0E" w:rsidP="00F52E17">
      <w:pPr>
        <w:pStyle w:val="Prrafodelista"/>
        <w:spacing w:line="360" w:lineRule="auto"/>
        <w:ind w:left="1440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4E2FC4" w:rsidRPr="009A66CC" w:rsidRDefault="004E2FC4" w:rsidP="00F52E17">
      <w:pPr>
        <w:pStyle w:val="Prrafodelista"/>
        <w:spacing w:line="360" w:lineRule="auto"/>
        <w:ind w:left="1440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F52E17" w:rsidRPr="004E2FC4" w:rsidRDefault="009F7387" w:rsidP="00F52E17">
      <w:pPr>
        <w:pStyle w:val="Prrafodelista"/>
        <w:spacing w:line="360" w:lineRule="auto"/>
        <w:ind w:left="144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Las conclusiones de 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las tres </w:t>
      </w:r>
      <w:r w:rsidR="00F52E17"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últimas </w:t>
      </w:r>
      <w:r w:rsidRPr="004E2FC4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conferencias europeas de Economía Social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4E2FC4">
        <w:rPr>
          <w:rFonts w:ascii="Arial" w:hAnsi="Arial" w:cs="Arial"/>
          <w:color w:val="000000"/>
          <w:sz w:val="24"/>
          <w:szCs w:val="24"/>
          <w:lang w:val="es-ES"/>
        </w:rPr>
        <w:t xml:space="preserve">de </w:t>
      </w:r>
      <w:r w:rsidR="00142079">
        <w:rPr>
          <w:rFonts w:ascii="Arial" w:hAnsi="Arial" w:cs="Arial"/>
          <w:color w:val="000000"/>
          <w:sz w:val="24"/>
          <w:szCs w:val="24"/>
          <w:lang w:val="es-ES"/>
        </w:rPr>
        <w:t xml:space="preserve">los años </w:t>
      </w:r>
      <w:r w:rsidR="004E2FC4">
        <w:rPr>
          <w:rFonts w:ascii="Arial" w:hAnsi="Arial" w:cs="Arial"/>
          <w:color w:val="000000"/>
          <w:sz w:val="24"/>
          <w:szCs w:val="24"/>
          <w:lang w:val="es-ES"/>
        </w:rPr>
        <w:t xml:space="preserve">2014, 2015 y 2016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celebradas en el marco de las Presidencias de turno del Consejo de la U</w:t>
      </w:r>
      <w:r w:rsidR="009A66CC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nión Europea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han pivotado sobre la demanda de 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una política europea para la </w:t>
      </w:r>
      <w:r w:rsidR="009A66CC"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E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conomía </w:t>
      </w:r>
      <w:r w:rsidR="009A66CC"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S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ocial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acorde con su importancia</w:t>
      </w:r>
      <w:r w:rsidR="009A66CC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y peso socioeconómico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.  </w:t>
      </w:r>
    </w:p>
    <w:p w:rsidR="006F4C0E" w:rsidRDefault="006F4C0E" w:rsidP="00A13557">
      <w:pPr>
        <w:pStyle w:val="Prrafodelista"/>
        <w:spacing w:line="360" w:lineRule="auto"/>
        <w:ind w:left="1701" w:hanging="283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4E2FC4" w:rsidRPr="00A13557" w:rsidRDefault="004E2FC4" w:rsidP="00A13557">
      <w:pPr>
        <w:pStyle w:val="Prrafodelista"/>
        <w:spacing w:line="360" w:lineRule="auto"/>
        <w:ind w:left="1701" w:hanging="283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F52E17" w:rsidRPr="004E2FC4" w:rsidRDefault="009F7387" w:rsidP="00A13557">
      <w:pPr>
        <w:pStyle w:val="Prrafodelista"/>
        <w:numPr>
          <w:ilvl w:val="2"/>
          <w:numId w:val="23"/>
        </w:numPr>
        <w:spacing w:line="360" w:lineRule="auto"/>
        <w:ind w:left="1701" w:hanging="283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Las conclusiones de la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Conferencia de Roma de noviembre de 2014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F52E17" w:rsidRPr="004E2FC4">
        <w:rPr>
          <w:rFonts w:ascii="Arial" w:hAnsi="Arial" w:cs="Arial"/>
          <w:color w:val="000000"/>
          <w:sz w:val="24"/>
          <w:szCs w:val="24"/>
          <w:lang w:val="es-ES"/>
        </w:rPr>
        <w:t>(</w:t>
      </w:r>
      <w:r w:rsidR="00A13557" w:rsidRPr="004E2FC4">
        <w:rPr>
          <w:rFonts w:ascii="Arial" w:hAnsi="Arial" w:cs="Arial"/>
          <w:color w:val="000000"/>
          <w:sz w:val="24"/>
          <w:szCs w:val="24"/>
          <w:lang w:val="es-ES"/>
        </w:rPr>
        <w:t>“</w:t>
      </w:r>
      <w:r w:rsidR="009A66CC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Liberando el potencial de la Economía Social para el crecimiento de la UE” -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“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Unlocking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the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potential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of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the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social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economy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for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the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EU </w:t>
      </w:r>
      <w:proofErr w:type="spellStart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Growth</w:t>
      </w:r>
      <w:proofErr w:type="spellEnd"/>
      <w:r w:rsidRPr="004E2FC4">
        <w:rPr>
          <w:rFonts w:ascii="Arial" w:hAnsi="Arial" w:cs="Arial"/>
          <w:color w:val="000000"/>
          <w:sz w:val="24"/>
          <w:szCs w:val="24"/>
          <w:lang w:val="es-ES"/>
        </w:rPr>
        <w:t>”</w:t>
      </w:r>
      <w:r w:rsidR="00F52E17" w:rsidRPr="004E2FC4">
        <w:rPr>
          <w:rFonts w:ascii="Arial" w:hAnsi="Arial" w:cs="Arial"/>
          <w:color w:val="000000"/>
          <w:sz w:val="24"/>
          <w:szCs w:val="24"/>
          <w:lang w:val="es-ES"/>
        </w:rPr>
        <w:t>)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se plantea como una Estrategia para el refuerzo del sector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. </w:t>
      </w:r>
    </w:p>
    <w:p w:rsidR="000E0441" w:rsidRPr="004E2FC4" w:rsidRDefault="000E0441" w:rsidP="004E2FC4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F52E17" w:rsidRPr="004E2FC4" w:rsidRDefault="009F7387" w:rsidP="00A13557">
      <w:pPr>
        <w:pStyle w:val="Prrafodelista"/>
        <w:numPr>
          <w:ilvl w:val="2"/>
          <w:numId w:val="23"/>
        </w:numPr>
        <w:spacing w:line="360" w:lineRule="auto"/>
        <w:ind w:left="1701" w:hanging="283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Un año más tarde y a iniciativa </w:t>
      </w:r>
      <w:r w:rsidR="00F52E17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de la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presidencia Luxemburguesa, el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Consejo de la U</w:t>
      </w:r>
      <w:r w:rsidR="00A13557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nión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E</w:t>
      </w:r>
      <w:r w:rsidR="00A13557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uropea </w:t>
      </w:r>
      <w:r w:rsidR="00A13557" w:rsidRPr="004E2FC4">
        <w:rPr>
          <w:rFonts w:ascii="Arial" w:hAnsi="Arial" w:cs="Arial"/>
          <w:color w:val="000000"/>
          <w:sz w:val="24"/>
          <w:szCs w:val="24"/>
          <w:lang w:val="es-ES"/>
        </w:rPr>
        <w:t>(es decir, los 28 Estados miembros)</w:t>
      </w:r>
      <w:r w:rsidR="00A13557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adopta</w:t>
      </w:r>
      <w:r w:rsidR="00A13557" w:rsidRPr="004E2FC4">
        <w:rPr>
          <w:rFonts w:ascii="Arial" w:hAnsi="Arial" w:cs="Arial"/>
          <w:color w:val="000000"/>
          <w:sz w:val="24"/>
          <w:szCs w:val="24"/>
          <w:lang w:val="es-ES"/>
        </w:rPr>
        <w:t>n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en diciembre un 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documento histórico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sobre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“La promoción de la economía social como motor clave del desarrollo económico y social en Europa”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que establece una “Hoja de Ruta” con medidas concretas para el desarrollo </w:t>
      </w:r>
      <w:r w:rsidR="000E0441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de todo el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sector en Europa</w:t>
      </w:r>
      <w:r w:rsidR="006A293B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6A293B" w:rsidRPr="00EB62B7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identificando los principios y valores de Economía Social que el </w:t>
      </w:r>
      <w:r w:rsidR="006A293B" w:rsidRPr="00EB62B7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Parlamento Europeo</w:t>
      </w:r>
      <w:r w:rsidR="006A293B" w:rsidRPr="00EB62B7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 había reconocido en su informe de 2009 sobre la Economía Social, elaborado por Patrizia </w:t>
      </w:r>
      <w:proofErr w:type="spellStart"/>
      <w:r w:rsidR="006A293B" w:rsidRPr="00EB62B7">
        <w:rPr>
          <w:rFonts w:ascii="Arial" w:hAnsi="Arial" w:cs="Arial"/>
          <w:color w:val="000000"/>
          <w:sz w:val="24"/>
          <w:szCs w:val="24"/>
          <w:u w:val="single"/>
          <w:lang w:val="es-ES"/>
        </w:rPr>
        <w:t>Toia</w:t>
      </w:r>
      <w:proofErr w:type="spellEnd"/>
      <w:r w:rsidR="006A293B" w:rsidRPr="004E2FC4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:rsidR="004E2FC4" w:rsidRDefault="004E2FC4">
      <w:pPr>
        <w:rPr>
          <w:rFonts w:ascii="Arial" w:hAnsi="Arial" w:cs="Arial"/>
          <w:color w:val="000000"/>
          <w:sz w:val="12"/>
          <w:szCs w:val="12"/>
          <w:lang w:val="es-ES"/>
        </w:rPr>
      </w:pPr>
      <w:r>
        <w:rPr>
          <w:rFonts w:ascii="Arial" w:hAnsi="Arial" w:cs="Arial"/>
          <w:color w:val="000000"/>
          <w:sz w:val="12"/>
          <w:szCs w:val="12"/>
          <w:lang w:val="es-ES"/>
        </w:rPr>
        <w:br w:type="page"/>
      </w:r>
    </w:p>
    <w:p w:rsidR="00F52E17" w:rsidRPr="00A13557" w:rsidRDefault="00F52E17" w:rsidP="00A13557">
      <w:pPr>
        <w:pStyle w:val="Prrafodelista"/>
        <w:spacing w:line="360" w:lineRule="auto"/>
        <w:ind w:left="1701" w:hanging="283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EB62B7" w:rsidRDefault="00EA7B1B" w:rsidP="00A13557">
      <w:pPr>
        <w:pStyle w:val="Prrafodelista"/>
        <w:numPr>
          <w:ilvl w:val="2"/>
          <w:numId w:val="23"/>
        </w:numPr>
        <w:spacing w:line="360" w:lineRule="auto"/>
        <w:ind w:left="1701" w:hanging="283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Las </w:t>
      </w:r>
      <w:r w:rsidR="00EB62B7">
        <w:rPr>
          <w:rFonts w:ascii="Arial" w:hAnsi="Arial" w:cs="Arial"/>
          <w:color w:val="000000"/>
          <w:sz w:val="24"/>
          <w:szCs w:val="24"/>
          <w:lang w:val="es-ES"/>
        </w:rPr>
        <w:t>C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onclusiones del </w:t>
      </w:r>
      <w:r w:rsidR="00A13557" w:rsidRPr="004E2FC4">
        <w:rPr>
          <w:rFonts w:ascii="Arial" w:hAnsi="Arial" w:cs="Arial"/>
          <w:color w:val="000000"/>
          <w:sz w:val="24"/>
          <w:szCs w:val="24"/>
          <w:lang w:val="es-ES"/>
        </w:rPr>
        <w:t>C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onsejo se presentaron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pocos días después de la </w:t>
      </w:r>
      <w:r w:rsidR="009F7387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Conferencia Europea de Economía Social de Luxemburgo 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cuyas </w:t>
      </w:r>
      <w:r w:rsidR="00EB62B7">
        <w:rPr>
          <w:rFonts w:ascii="Arial" w:hAnsi="Arial" w:cs="Arial"/>
          <w:color w:val="000000"/>
          <w:sz w:val="24"/>
          <w:szCs w:val="24"/>
          <w:lang w:val="es-ES"/>
        </w:rPr>
        <w:t xml:space="preserve">recomendaciones se plasman en 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>“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Una hoja de ruta para un ecosistema favorable para las empresas de economía social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” </w:t>
      </w:r>
      <w:r w:rsidR="00EB62B7">
        <w:rPr>
          <w:rFonts w:ascii="Arial" w:hAnsi="Arial" w:cs="Arial"/>
          <w:color w:val="000000"/>
          <w:sz w:val="24"/>
          <w:szCs w:val="24"/>
          <w:lang w:val="es-ES"/>
        </w:rPr>
        <w:t xml:space="preserve">que </w:t>
      </w:r>
      <w:r w:rsidR="004E2FC4">
        <w:rPr>
          <w:rFonts w:ascii="Arial" w:hAnsi="Arial" w:cs="Arial"/>
          <w:color w:val="000000"/>
          <w:sz w:val="24"/>
          <w:szCs w:val="24"/>
          <w:lang w:val="es-ES"/>
        </w:rPr>
        <w:t xml:space="preserve">fueron 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>adoptadas por 6 Estados miembros (España, Eslovaquia, Eslovenia, Francia, Italia y Luxemburgo)</w:t>
      </w:r>
      <w:r w:rsidR="00EB62B7">
        <w:rPr>
          <w:rFonts w:ascii="Arial" w:hAnsi="Arial" w:cs="Arial"/>
          <w:color w:val="000000"/>
          <w:sz w:val="24"/>
          <w:szCs w:val="24"/>
          <w:lang w:val="es-ES"/>
        </w:rPr>
        <w:t xml:space="preserve">. </w:t>
      </w:r>
    </w:p>
    <w:p w:rsidR="00EB62B7" w:rsidRPr="00115E86" w:rsidRDefault="00EB62B7" w:rsidP="00EB62B7">
      <w:pPr>
        <w:pStyle w:val="Prrafodelista"/>
        <w:spacing w:line="360" w:lineRule="auto"/>
        <w:ind w:left="1701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9F7387" w:rsidRPr="004E2FC4" w:rsidRDefault="00EB62B7" w:rsidP="00EB62B7">
      <w:pPr>
        <w:pStyle w:val="Prrafodelista"/>
        <w:spacing w:line="360" w:lineRule="auto"/>
        <w:ind w:left="1701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Estos Estados 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decidieron crear un </w:t>
      </w:r>
      <w:r w:rsidR="004E2FC4">
        <w:rPr>
          <w:rFonts w:ascii="Arial" w:hAnsi="Arial" w:cs="Arial"/>
          <w:color w:val="000000"/>
          <w:sz w:val="24"/>
          <w:szCs w:val="24"/>
          <w:lang w:val="es-ES"/>
        </w:rPr>
        <w:t xml:space="preserve">Comité de Seguimiento Permanente </w:t>
      </w:r>
      <w:r w:rsidR="009F7387" w:rsidRPr="004E2FC4">
        <w:rPr>
          <w:rFonts w:ascii="Arial" w:hAnsi="Arial" w:cs="Arial"/>
          <w:color w:val="000000"/>
          <w:sz w:val="24"/>
          <w:szCs w:val="24"/>
          <w:lang w:val="es-ES"/>
        </w:rPr>
        <w:t>para reforzar su cooperació</w:t>
      </w:r>
      <w:r w:rsidR="004E2FC4">
        <w:rPr>
          <w:rFonts w:ascii="Arial" w:hAnsi="Arial" w:cs="Arial"/>
          <w:color w:val="000000"/>
          <w:sz w:val="24"/>
          <w:szCs w:val="24"/>
          <w:lang w:val="es-ES"/>
        </w:rPr>
        <w:t>n en materia de Economía Social y lanzar propuestas a favor de la Economía Social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. Este comité se ha ampliado a 11 Estados miembros. </w:t>
      </w:r>
    </w:p>
    <w:p w:rsidR="009F7387" w:rsidRPr="00115E86" w:rsidRDefault="009F7387" w:rsidP="00F52E1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2"/>
          <w:szCs w:val="12"/>
        </w:rPr>
      </w:pPr>
    </w:p>
    <w:p w:rsidR="00EB62B7" w:rsidRPr="00EB62B7" w:rsidRDefault="009F7387" w:rsidP="004E2FC4">
      <w:pPr>
        <w:pStyle w:val="Prrafodelista"/>
        <w:numPr>
          <w:ilvl w:val="2"/>
          <w:numId w:val="23"/>
        </w:numPr>
        <w:spacing w:line="360" w:lineRule="auto"/>
        <w:ind w:left="1701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4E2FC4">
        <w:rPr>
          <w:rFonts w:ascii="Arial" w:hAnsi="Arial" w:cs="Arial"/>
          <w:sz w:val="24"/>
          <w:szCs w:val="24"/>
          <w:lang w:val="es-ES"/>
        </w:rPr>
        <w:t xml:space="preserve">En Noviembre de 2016, </w:t>
      </w:r>
      <w:r w:rsidR="000E0441" w:rsidRPr="004E2FC4">
        <w:rPr>
          <w:rFonts w:ascii="Arial" w:hAnsi="Arial" w:cs="Arial"/>
          <w:sz w:val="24"/>
          <w:szCs w:val="24"/>
          <w:lang w:val="es-ES"/>
        </w:rPr>
        <w:t xml:space="preserve">las </w:t>
      </w:r>
      <w:r w:rsidR="000E0441" w:rsidRPr="00142079">
        <w:rPr>
          <w:rFonts w:ascii="Arial" w:hAnsi="Arial" w:cs="Arial"/>
          <w:b/>
          <w:color w:val="000000"/>
          <w:sz w:val="24"/>
          <w:szCs w:val="24"/>
          <w:lang w:val="es-ES"/>
        </w:rPr>
        <w:t>conclusiones</w:t>
      </w:r>
      <w:r w:rsidR="000E0441" w:rsidRPr="00142079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 w:rsidRPr="00142079">
        <w:rPr>
          <w:rFonts w:ascii="Arial" w:hAnsi="Arial" w:cs="Arial"/>
          <w:b/>
          <w:sz w:val="24"/>
          <w:szCs w:val="24"/>
          <w:lang w:val="es-ES"/>
        </w:rPr>
        <w:t>la</w:t>
      </w:r>
      <w:r w:rsidRPr="004E2FC4">
        <w:rPr>
          <w:rFonts w:ascii="Arial" w:hAnsi="Arial" w:cs="Arial"/>
          <w:sz w:val="24"/>
          <w:szCs w:val="24"/>
          <w:lang w:val="es-ES"/>
        </w:rPr>
        <w:t xml:space="preserve"> </w:t>
      </w:r>
      <w:r w:rsidRPr="004E2FC4">
        <w:rPr>
          <w:rFonts w:ascii="Arial" w:hAnsi="Arial" w:cs="Arial"/>
          <w:b/>
          <w:sz w:val="24"/>
          <w:szCs w:val="24"/>
          <w:lang w:val="es-ES"/>
        </w:rPr>
        <w:t>Conferencia</w:t>
      </w:r>
      <w:r w:rsidR="00F52E17" w:rsidRPr="004E2FC4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 w:rsidR="000E0441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Bratislava</w:t>
      </w:r>
      <w:r w:rsidR="00F52E17"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Pr="004E2FC4">
        <w:rPr>
          <w:rFonts w:ascii="Arial" w:hAnsi="Arial" w:cs="Arial"/>
          <w:sz w:val="24"/>
          <w:szCs w:val="24"/>
          <w:lang w:val="es-ES"/>
        </w:rPr>
        <w:t>“</w:t>
      </w:r>
      <w:r w:rsidR="00EA7B1B" w:rsidRPr="004E2FC4">
        <w:rPr>
          <w:rFonts w:ascii="Arial" w:hAnsi="Arial" w:cs="Arial"/>
          <w:sz w:val="24"/>
          <w:szCs w:val="24"/>
          <w:lang w:val="es-ES"/>
        </w:rPr>
        <w:t xml:space="preserve">La Economía Social como un actor clave que da respuesta a los retos actuales de la Unión Europea y del mundo - </w:t>
      </w:r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Social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Economy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as a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key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player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in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providing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answers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to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current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societal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challenges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in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the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EU and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the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world</w:t>
      </w:r>
      <w:proofErr w:type="spellEnd"/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” organizada por el Gobierno de Eslovaquia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>son</w:t>
      </w:r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="00A13557" w:rsidRPr="00142079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adoptadas </w:t>
      </w:r>
      <w:r w:rsidRPr="00142079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>por</w:t>
      </w:r>
      <w:r w:rsidRPr="00142079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 xml:space="preserve"> </w:t>
      </w:r>
      <w:r w:rsidRPr="00142079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>10 Estados miembros</w:t>
      </w:r>
      <w:r w:rsidR="00F52E17" w:rsidRPr="00142079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 </w:t>
      </w:r>
      <w:r w:rsidR="00F52E17" w:rsidRPr="00142079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>(</w:t>
      </w:r>
      <w:r w:rsidR="00EA7B1B" w:rsidRPr="00142079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España, Eslovaquia, Eslovenia, Francia, Italia y Luxemburgo a los que </w:t>
      </w:r>
      <w:r w:rsidR="00F52E17" w:rsidRPr="00142079">
        <w:rPr>
          <w:rFonts w:ascii="Arial" w:hAnsi="Arial" w:cs="Arial"/>
          <w:color w:val="000000"/>
          <w:sz w:val="24"/>
          <w:szCs w:val="24"/>
          <w:u w:val="single"/>
          <w:lang w:val="es-ES"/>
        </w:rPr>
        <w:t>se suman Chipre, Grecia, República Checa y Rumania)</w:t>
      </w:r>
      <w:r w:rsidR="00A13557"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. </w:t>
      </w:r>
    </w:p>
    <w:p w:rsidR="009F7387" w:rsidRPr="004E2FC4" w:rsidRDefault="00A13557" w:rsidP="00EB62B7">
      <w:pPr>
        <w:pStyle w:val="Prrafodelista"/>
        <w:spacing w:line="360" w:lineRule="auto"/>
        <w:ind w:left="1701"/>
        <w:jc w:val="both"/>
        <w:rPr>
          <w:rFonts w:ascii="Arial" w:hAnsi="Arial" w:cs="Arial"/>
          <w:sz w:val="24"/>
          <w:szCs w:val="24"/>
          <w:lang w:val="es-ES"/>
        </w:rPr>
      </w:pPr>
      <w:r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Estos </w:t>
      </w:r>
      <w:r w:rsidR="00EB62B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países </w:t>
      </w:r>
      <w:r w:rsidR="009F7387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solicita</w:t>
      </w:r>
      <w:r w:rsidR="000E0441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n</w:t>
      </w:r>
      <w:r w:rsidR="009F7387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 </w:t>
      </w:r>
      <w:r w:rsidR="00EB62B7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a la Comisión </w:t>
      </w:r>
      <w:r w:rsidR="009F7387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que la Iniciativa sobre emprendimiento social </w:t>
      </w:r>
      <w:r w:rsidR="00F52E17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sea</w:t>
      </w:r>
      <w:r w:rsidR="009F7387" w:rsidRPr="004E2FC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 actualizada a través de un nuevo Plan de Acción Europeo para la Economía Social</w:t>
      </w:r>
      <w:r w:rsidR="009F7387" w:rsidRPr="004E2FC4">
        <w:rPr>
          <w:rFonts w:ascii="Arial" w:hAnsi="Arial" w:cs="Arial"/>
          <w:sz w:val="24"/>
          <w:szCs w:val="24"/>
          <w:shd w:val="clear" w:color="auto" w:fill="FFFFFF"/>
          <w:lang w:val="es-ES"/>
        </w:rPr>
        <w:t>.</w:t>
      </w:r>
    </w:p>
    <w:p w:rsidR="009F7387" w:rsidRPr="00115E86" w:rsidRDefault="009F7387" w:rsidP="00F52E1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2"/>
          <w:szCs w:val="12"/>
        </w:rPr>
      </w:pPr>
    </w:p>
    <w:p w:rsidR="000E0441" w:rsidRPr="004E2FC4" w:rsidRDefault="009F7387" w:rsidP="00A13557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La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Comisión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se ha </w:t>
      </w:r>
      <w:r w:rsidRPr="004E2FC4">
        <w:rPr>
          <w:rFonts w:ascii="Arial" w:hAnsi="Arial" w:cs="Arial"/>
          <w:sz w:val="24"/>
          <w:szCs w:val="24"/>
          <w:lang w:val="es-ES"/>
        </w:rPr>
        <w:t>hecho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eco de este </w:t>
      </w:r>
      <w:r w:rsidRPr="004E2FC4">
        <w:rPr>
          <w:rFonts w:ascii="Arial" w:hAnsi="Arial" w:cs="Arial"/>
          <w:sz w:val="24"/>
          <w:szCs w:val="24"/>
          <w:lang w:val="es-ES"/>
        </w:rPr>
        <w:t>consenso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y </w:t>
      </w:r>
      <w:r w:rsidR="00142079">
        <w:rPr>
          <w:rFonts w:ascii="Arial" w:hAnsi="Arial" w:cs="Arial"/>
          <w:color w:val="000000"/>
          <w:sz w:val="24"/>
          <w:szCs w:val="24"/>
          <w:lang w:val="es-ES"/>
        </w:rPr>
        <w:t xml:space="preserve">a finales de 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2016 publica el 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informe de su Grupo de expertos sobre emprendimiento social (</w:t>
      </w:r>
      <w:r w:rsidRPr="004E2FC4">
        <w:rPr>
          <w:rFonts w:ascii="Arial" w:hAnsi="Arial" w:cs="Arial"/>
          <w:b/>
          <w:color w:val="000000"/>
          <w:sz w:val="24"/>
          <w:szCs w:val="24"/>
          <w:u w:val="single"/>
          <w:lang w:val="es-ES"/>
        </w:rPr>
        <w:t>GECES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)</w:t>
      </w:r>
      <w:r w:rsidRPr="004E2FC4">
        <w:rPr>
          <w:rStyle w:val="Refdenotaalpie"/>
          <w:rFonts w:ascii="Arial" w:hAnsi="Arial" w:cs="Arial"/>
          <w:color w:val="000000"/>
          <w:sz w:val="24"/>
          <w:szCs w:val="24"/>
        </w:rPr>
        <w:footnoteReference w:id="2"/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donde se recogen en gran medida las propuestas que el sector en Europa vienen defendiendo</w:t>
      </w:r>
      <w:r w:rsidR="000E0441" w:rsidRPr="004E2FC4">
        <w:rPr>
          <w:rFonts w:ascii="Arial" w:hAnsi="Arial" w:cs="Arial"/>
          <w:color w:val="000000"/>
          <w:sz w:val="24"/>
          <w:szCs w:val="24"/>
          <w:lang w:val="es-ES"/>
        </w:rPr>
        <w:t>:</w:t>
      </w:r>
    </w:p>
    <w:p w:rsidR="004E2FC4" w:rsidRPr="004E2FC4" w:rsidRDefault="004E2FC4" w:rsidP="004E2FC4">
      <w:pPr>
        <w:pStyle w:val="Prrafodelista"/>
        <w:spacing w:line="360" w:lineRule="auto"/>
        <w:ind w:left="21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EA7B1B" w:rsidRPr="004E2FC4" w:rsidRDefault="004E2FC4" w:rsidP="00EA7B1B">
      <w:pPr>
        <w:pStyle w:val="Prrafodelista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El informe </w:t>
      </w:r>
      <w:r w:rsidR="00142079">
        <w:rPr>
          <w:rFonts w:ascii="Arial" w:hAnsi="Arial" w:cs="Arial"/>
          <w:b/>
          <w:color w:val="000000"/>
          <w:sz w:val="24"/>
          <w:szCs w:val="24"/>
          <w:lang w:val="es-ES"/>
        </w:rPr>
        <w:t>p</w:t>
      </w:r>
      <w:r w:rsidR="000E0441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one en </w:t>
      </w:r>
      <w:r w:rsidR="000E0441" w:rsidRPr="004E2FC4">
        <w:rPr>
          <w:rFonts w:ascii="Arial" w:hAnsi="Arial" w:cs="Arial"/>
          <w:b/>
          <w:sz w:val="24"/>
          <w:szCs w:val="24"/>
          <w:lang w:val="es-ES"/>
        </w:rPr>
        <w:t>valor</w:t>
      </w:r>
      <w:r w:rsidR="000E0441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la importancia de</w:t>
      </w:r>
      <w:r w:rsidR="00EA7B1B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l conjunto de</w:t>
      </w:r>
      <w:r w:rsidR="000E0441"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 la Economía Social, y dentro de ella a las empresas sociales, para el desarrollo socioeconómico de Europa</w:t>
      </w:r>
      <w:r w:rsidR="000E0441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, por lo que las </w:t>
      </w:r>
      <w:r w:rsidR="000E0441" w:rsidRPr="004E2FC4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>Instituciones Europeas están trabajando por una política para las empresas de Economía Social.</w:t>
      </w:r>
    </w:p>
    <w:p w:rsidR="00115E86" w:rsidRPr="00115E86" w:rsidRDefault="00115E86" w:rsidP="00115E86">
      <w:pPr>
        <w:pStyle w:val="Prrafodelista"/>
        <w:spacing w:line="360" w:lineRule="auto"/>
        <w:ind w:left="2160"/>
        <w:jc w:val="both"/>
        <w:rPr>
          <w:rFonts w:ascii="Arial" w:hAnsi="Arial" w:cs="Arial"/>
          <w:b/>
          <w:color w:val="000000"/>
          <w:lang w:val="es-ES"/>
        </w:rPr>
      </w:pPr>
    </w:p>
    <w:p w:rsidR="00EA7B1B" w:rsidRPr="004E2FC4" w:rsidRDefault="000E0441" w:rsidP="004E2FC4">
      <w:pPr>
        <w:pStyle w:val="Prrafodelista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b/>
          <w:color w:val="000000"/>
          <w:lang w:val="es-ES"/>
        </w:rPr>
      </w:pP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Las empresas sociales se enmarcan claramente en la Economía Social</w:t>
      </w:r>
      <w:r w:rsidR="00142079" w:rsidRPr="00142079">
        <w:rPr>
          <w:rFonts w:ascii="Arial" w:hAnsi="Arial" w:cs="Arial"/>
          <w:color w:val="000000"/>
          <w:sz w:val="24"/>
          <w:szCs w:val="24"/>
          <w:lang w:val="es-ES"/>
        </w:rPr>
        <w:t>,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lo cual tiene una especial </w:t>
      </w:r>
      <w:r w:rsidRPr="004E2FC4">
        <w:rPr>
          <w:rFonts w:ascii="Arial" w:hAnsi="Arial" w:cs="Arial"/>
          <w:b/>
          <w:color w:val="000000"/>
          <w:sz w:val="24"/>
          <w:szCs w:val="24"/>
          <w:lang w:val="es-ES"/>
        </w:rPr>
        <w:t>transcendencia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para el desarrollo de 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marcos jurídicos para las empresas sociales que</w:t>
      </w:r>
      <w:r w:rsidR="00EA7B1B"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 xml:space="preserve"> </w:t>
      </w: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deben hacerse de acuerdo con los principios y valores de la Economía Social</w:t>
      </w:r>
      <w:r w:rsidR="00CD7CDF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142079">
        <w:rPr>
          <w:rFonts w:ascii="Arial" w:hAnsi="Arial" w:cs="Arial"/>
          <w:color w:val="000000"/>
          <w:sz w:val="24"/>
          <w:szCs w:val="24"/>
          <w:lang w:val="es-ES"/>
        </w:rPr>
        <w:t xml:space="preserve">como </w:t>
      </w:r>
      <w:r w:rsidR="007565F2" w:rsidRPr="004E2FC4">
        <w:rPr>
          <w:rFonts w:ascii="Arial" w:hAnsi="Arial" w:cs="Arial"/>
          <w:color w:val="000000"/>
          <w:sz w:val="24"/>
          <w:szCs w:val="24"/>
          <w:lang w:val="es-ES"/>
        </w:rPr>
        <w:t>también señala el informe del Sr</w:t>
      </w:r>
      <w:r w:rsidR="00CD7CDF" w:rsidRPr="004E2FC4">
        <w:rPr>
          <w:rFonts w:ascii="Arial" w:hAnsi="Arial" w:cs="Arial"/>
          <w:color w:val="000000"/>
          <w:sz w:val="24"/>
          <w:szCs w:val="24"/>
          <w:lang w:val="es-ES"/>
        </w:rPr>
        <w:t>. FICI.</w:t>
      </w:r>
    </w:p>
    <w:p w:rsidR="004E2FC4" w:rsidRPr="004E2FC4" w:rsidRDefault="004E2FC4" w:rsidP="004E2FC4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</w:p>
    <w:p w:rsidR="004E2FC4" w:rsidRPr="00FA7458" w:rsidRDefault="00EA7B1B" w:rsidP="00FA7458">
      <w:pPr>
        <w:pStyle w:val="Prrafodelista"/>
        <w:numPr>
          <w:ilvl w:val="2"/>
          <w:numId w:val="23"/>
        </w:numPr>
        <w:spacing w:line="360" w:lineRule="auto"/>
        <w:jc w:val="both"/>
        <w:rPr>
          <w:rFonts w:ascii="Helvetica" w:hAnsi="Helvetica" w:cs="Helvetica"/>
          <w:b/>
          <w:sz w:val="28"/>
          <w:szCs w:val="28"/>
          <w:lang w:val="es-ES"/>
        </w:rPr>
      </w:pPr>
      <w:r w:rsidRPr="00FA7458">
        <w:rPr>
          <w:rFonts w:ascii="Arial" w:hAnsi="Arial" w:cs="Arial"/>
          <w:b/>
          <w:sz w:val="24"/>
          <w:szCs w:val="24"/>
          <w:lang w:val="es-ES"/>
        </w:rPr>
        <w:t>Y l</w:t>
      </w:r>
      <w:r w:rsidR="000E0441" w:rsidRPr="00FA7458">
        <w:rPr>
          <w:rFonts w:ascii="Arial" w:hAnsi="Arial" w:cs="Arial"/>
          <w:b/>
          <w:sz w:val="24"/>
          <w:szCs w:val="24"/>
          <w:lang w:val="es-ES"/>
        </w:rPr>
        <w:t>a principal recomendación es que la Comisión elabore un Plan de acción europeo para la economía social y las empresas sociales</w:t>
      </w:r>
      <w:r w:rsidR="000E0441" w:rsidRPr="00FA7458">
        <w:rPr>
          <w:rFonts w:ascii="Arial" w:hAnsi="Arial" w:cs="Arial"/>
          <w:sz w:val="24"/>
          <w:szCs w:val="24"/>
          <w:lang w:val="es-ES"/>
        </w:rPr>
        <w:t xml:space="preserve">, una propuesta que ha sido </w:t>
      </w:r>
      <w:r w:rsidRPr="00FA7458">
        <w:rPr>
          <w:rFonts w:ascii="Arial" w:hAnsi="Arial" w:cs="Arial"/>
          <w:sz w:val="24"/>
          <w:szCs w:val="24"/>
          <w:lang w:val="es-ES"/>
        </w:rPr>
        <w:t xml:space="preserve">también </w:t>
      </w:r>
      <w:r w:rsidR="000E0441" w:rsidRPr="00FA7458">
        <w:rPr>
          <w:rFonts w:ascii="Arial" w:hAnsi="Arial" w:cs="Arial"/>
          <w:sz w:val="24"/>
          <w:szCs w:val="24"/>
          <w:lang w:val="es-ES"/>
        </w:rPr>
        <w:t>apoyada por las Comisarias responsables de políticas de empresa y de empleo</w:t>
      </w:r>
      <w:r w:rsidRPr="00FA745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CD7CDF" w:rsidRDefault="00CD7CDF" w:rsidP="00CD7CDF">
      <w:pPr>
        <w:pStyle w:val="Prrafodelista"/>
        <w:jc w:val="right"/>
        <w:rPr>
          <w:rFonts w:ascii="Helvetica" w:hAnsi="Helvetica" w:cs="Helvetica"/>
          <w:b/>
          <w:sz w:val="28"/>
          <w:szCs w:val="28"/>
          <w:lang w:val="es-ES"/>
        </w:rPr>
      </w:pPr>
    </w:p>
    <w:p w:rsidR="00CD7CDF" w:rsidRPr="00A13557" w:rsidRDefault="00CD7CDF" w:rsidP="00CD7CDF">
      <w:pPr>
        <w:pStyle w:val="Prrafodelista"/>
        <w:numPr>
          <w:ilvl w:val="0"/>
          <w:numId w:val="23"/>
        </w:numPr>
        <w:spacing w:after="225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3557">
        <w:rPr>
          <w:rFonts w:ascii="Arial" w:hAnsi="Arial" w:cs="Arial"/>
          <w:color w:val="000000"/>
          <w:sz w:val="24"/>
          <w:szCs w:val="24"/>
          <w:lang w:val="es-ES"/>
        </w:rPr>
        <w:t xml:space="preserve">Desde SOCIAL ECONOMY EUROPE </w:t>
      </w:r>
      <w:r w:rsidR="007565F2" w:rsidRPr="00A13557">
        <w:rPr>
          <w:rFonts w:ascii="Arial" w:hAnsi="Arial" w:cs="Arial"/>
          <w:color w:val="000000"/>
          <w:sz w:val="24"/>
          <w:szCs w:val="24"/>
          <w:lang w:val="es-ES"/>
        </w:rPr>
        <w:t>apoyamos esta propuesta de P</w:t>
      </w:r>
      <w:r w:rsidR="00A13557" w:rsidRPr="00A13557">
        <w:rPr>
          <w:rFonts w:ascii="Arial" w:hAnsi="Arial" w:cs="Arial"/>
          <w:color w:val="000000"/>
          <w:sz w:val="24"/>
          <w:szCs w:val="24"/>
          <w:lang w:val="es-ES"/>
        </w:rPr>
        <w:t>l</w:t>
      </w:r>
      <w:r w:rsidR="007565F2" w:rsidRPr="00A13557">
        <w:rPr>
          <w:rFonts w:ascii="Arial" w:hAnsi="Arial" w:cs="Arial"/>
          <w:color w:val="000000"/>
          <w:sz w:val="24"/>
          <w:szCs w:val="24"/>
          <w:lang w:val="es-ES"/>
        </w:rPr>
        <w:t>an de Acción por</w:t>
      </w:r>
      <w:r w:rsidRPr="00A13557">
        <w:rPr>
          <w:rFonts w:ascii="Arial" w:hAnsi="Arial" w:cs="Arial"/>
          <w:color w:val="000000"/>
          <w:sz w:val="24"/>
          <w:szCs w:val="24"/>
          <w:lang w:val="es-ES"/>
        </w:rPr>
        <w:t xml:space="preserve">que es necesaria una política europea para el conjunto de la </w:t>
      </w:r>
      <w:r w:rsidR="00A13557" w:rsidRPr="00A13557">
        <w:rPr>
          <w:rFonts w:ascii="Arial" w:hAnsi="Arial" w:cs="Arial"/>
          <w:color w:val="000000"/>
          <w:sz w:val="24"/>
          <w:szCs w:val="24"/>
          <w:lang w:val="es-ES"/>
        </w:rPr>
        <w:t>Economía Social, es decir, para:</w:t>
      </w:r>
    </w:p>
    <w:p w:rsidR="007565F2" w:rsidRPr="00A13557" w:rsidRDefault="007565F2" w:rsidP="007565F2">
      <w:pPr>
        <w:pStyle w:val="Prrafodelista"/>
        <w:spacing w:after="225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8E1C68" w:rsidRPr="00A13557" w:rsidRDefault="00CD7CDF" w:rsidP="008E1C68">
      <w:pPr>
        <w:pStyle w:val="Prrafodelista"/>
        <w:numPr>
          <w:ilvl w:val="1"/>
          <w:numId w:val="23"/>
        </w:numPr>
        <w:spacing w:after="225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3557">
        <w:rPr>
          <w:rFonts w:ascii="Arial" w:hAnsi="Arial" w:cs="Arial"/>
          <w:sz w:val="24"/>
          <w:szCs w:val="24"/>
          <w:lang w:val="es-ES"/>
        </w:rPr>
        <w:t xml:space="preserve">más de </w:t>
      </w:r>
      <w:r w:rsidRPr="00A13557">
        <w:rPr>
          <w:rFonts w:ascii="Arial" w:hAnsi="Arial" w:cs="Arial"/>
          <w:b/>
          <w:sz w:val="24"/>
          <w:szCs w:val="24"/>
          <w:lang w:val="es-ES"/>
        </w:rPr>
        <w:t>2 millones de empresas y entidades de la Economía Social</w:t>
      </w:r>
      <w:r w:rsidRPr="00A13557">
        <w:rPr>
          <w:rFonts w:ascii="Arial" w:hAnsi="Arial" w:cs="Arial"/>
          <w:sz w:val="24"/>
          <w:szCs w:val="24"/>
          <w:lang w:val="es-ES"/>
        </w:rPr>
        <w:t xml:space="preserve"> </w:t>
      </w:r>
      <w:r w:rsidR="008E1C68" w:rsidRPr="00A13557">
        <w:rPr>
          <w:rFonts w:ascii="Arial" w:hAnsi="Arial" w:cs="Arial"/>
          <w:sz w:val="24"/>
          <w:szCs w:val="24"/>
          <w:lang w:val="es-ES"/>
        </w:rPr>
        <w:t>(10% de las empresas de la Unión Europea</w:t>
      </w:r>
      <w:r w:rsidR="002A7C6A" w:rsidRPr="00A13557">
        <w:rPr>
          <w:rFonts w:ascii="Arial" w:hAnsi="Arial" w:cs="Arial"/>
          <w:sz w:val="24"/>
          <w:szCs w:val="24"/>
          <w:lang w:val="es-ES"/>
        </w:rPr>
        <w:t xml:space="preserve"> –datos de la Comisión Europea en su página web</w:t>
      </w:r>
      <w:r w:rsidR="008E1C68" w:rsidRPr="00A13557">
        <w:rPr>
          <w:rFonts w:ascii="Arial" w:hAnsi="Arial" w:cs="Arial"/>
          <w:sz w:val="24"/>
          <w:szCs w:val="24"/>
          <w:lang w:val="es-ES"/>
        </w:rPr>
        <w:t>)</w:t>
      </w:r>
    </w:p>
    <w:p w:rsidR="007565F2" w:rsidRPr="00A13557" w:rsidRDefault="007565F2" w:rsidP="007565F2">
      <w:pPr>
        <w:pStyle w:val="Prrafodelista"/>
        <w:spacing w:after="225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8E1C68" w:rsidRPr="00A13557" w:rsidRDefault="008E1C68" w:rsidP="008E1C68">
      <w:pPr>
        <w:pStyle w:val="Prrafodelista"/>
        <w:numPr>
          <w:ilvl w:val="1"/>
          <w:numId w:val="23"/>
        </w:numPr>
        <w:spacing w:after="225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3557">
        <w:rPr>
          <w:rFonts w:ascii="Arial" w:hAnsi="Arial" w:cs="Arial"/>
          <w:sz w:val="24"/>
          <w:szCs w:val="24"/>
          <w:lang w:val="es-ES"/>
        </w:rPr>
        <w:t xml:space="preserve">que </w:t>
      </w:r>
      <w:r w:rsidR="00CD7CDF" w:rsidRPr="00A13557">
        <w:rPr>
          <w:rFonts w:ascii="Arial" w:hAnsi="Arial" w:cs="Arial"/>
          <w:sz w:val="24"/>
          <w:szCs w:val="24"/>
          <w:lang w:val="es-ES"/>
        </w:rPr>
        <w:t xml:space="preserve">emplean a más </w:t>
      </w:r>
      <w:r w:rsidR="00CD7CDF" w:rsidRPr="00A13557">
        <w:rPr>
          <w:rFonts w:ascii="Arial" w:hAnsi="Arial" w:cs="Arial"/>
          <w:b/>
          <w:sz w:val="24"/>
          <w:szCs w:val="24"/>
          <w:lang w:val="es-ES"/>
        </w:rPr>
        <w:t>14,5 millones de europeos</w:t>
      </w:r>
      <w:r w:rsidR="00CD7CDF" w:rsidRPr="00A13557">
        <w:rPr>
          <w:rFonts w:ascii="Arial" w:hAnsi="Arial" w:cs="Arial"/>
          <w:sz w:val="24"/>
          <w:szCs w:val="24"/>
          <w:lang w:val="es-ES"/>
        </w:rPr>
        <w:t xml:space="preserve"> </w:t>
      </w:r>
      <w:r w:rsidRPr="00A13557">
        <w:rPr>
          <w:rFonts w:ascii="Arial" w:hAnsi="Arial" w:cs="Arial"/>
          <w:sz w:val="24"/>
          <w:szCs w:val="24"/>
          <w:lang w:val="es-ES"/>
        </w:rPr>
        <w:t>(10% del empleo en Europa</w:t>
      </w:r>
      <w:r w:rsidR="002A7C6A" w:rsidRPr="00A13557">
        <w:rPr>
          <w:rFonts w:ascii="Arial" w:hAnsi="Arial" w:cs="Arial"/>
          <w:sz w:val="24"/>
          <w:szCs w:val="24"/>
          <w:lang w:val="es-ES"/>
        </w:rPr>
        <w:t xml:space="preserve"> – datos del informe del GECES</w:t>
      </w:r>
      <w:r w:rsidRPr="00A13557">
        <w:rPr>
          <w:rFonts w:ascii="Arial" w:hAnsi="Arial" w:cs="Arial"/>
          <w:sz w:val="24"/>
          <w:szCs w:val="24"/>
          <w:lang w:val="es-ES"/>
        </w:rPr>
        <w:t>)</w:t>
      </w:r>
    </w:p>
    <w:p w:rsidR="007565F2" w:rsidRPr="00A13557" w:rsidRDefault="007565F2" w:rsidP="007565F2">
      <w:pPr>
        <w:pStyle w:val="Prrafodelista"/>
        <w:spacing w:after="225" w:line="360" w:lineRule="auto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CD7CDF" w:rsidRPr="00A13557" w:rsidRDefault="008E1C68" w:rsidP="008E1C68">
      <w:pPr>
        <w:pStyle w:val="Prrafodelista"/>
        <w:numPr>
          <w:ilvl w:val="1"/>
          <w:numId w:val="23"/>
        </w:numPr>
        <w:spacing w:after="225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13557">
        <w:rPr>
          <w:rFonts w:ascii="Arial" w:hAnsi="Arial" w:cs="Arial"/>
          <w:sz w:val="24"/>
          <w:szCs w:val="24"/>
          <w:lang w:val="es-ES"/>
        </w:rPr>
        <w:t xml:space="preserve">que producen </w:t>
      </w:r>
      <w:r w:rsidR="00CD7CDF" w:rsidRPr="00A13557">
        <w:rPr>
          <w:rFonts w:ascii="Arial" w:hAnsi="Arial" w:cs="Arial"/>
          <w:b/>
          <w:sz w:val="24"/>
          <w:szCs w:val="24"/>
          <w:lang w:val="es-ES"/>
        </w:rPr>
        <w:t>el 8</w:t>
      </w:r>
      <w:r w:rsidRPr="00A13557">
        <w:rPr>
          <w:rFonts w:ascii="Arial" w:hAnsi="Arial" w:cs="Arial"/>
          <w:b/>
          <w:sz w:val="24"/>
          <w:szCs w:val="24"/>
          <w:lang w:val="es-ES"/>
        </w:rPr>
        <w:t>%</w:t>
      </w:r>
      <w:r w:rsidR="00CD7CDF" w:rsidRPr="00A13557">
        <w:rPr>
          <w:rFonts w:ascii="Arial" w:hAnsi="Arial" w:cs="Arial"/>
          <w:b/>
          <w:sz w:val="24"/>
          <w:szCs w:val="24"/>
          <w:lang w:val="es-ES"/>
        </w:rPr>
        <w:t xml:space="preserve"> del PIB de la Unión Europea</w:t>
      </w:r>
      <w:r w:rsidR="00EB62B7">
        <w:rPr>
          <w:rFonts w:ascii="Arial" w:hAnsi="Arial" w:cs="Arial"/>
          <w:b/>
          <w:sz w:val="24"/>
          <w:szCs w:val="24"/>
          <w:lang w:val="es-ES"/>
        </w:rPr>
        <w:t xml:space="preserve"> 8</w:t>
      </w:r>
      <w:r w:rsidR="00EB62B7" w:rsidRPr="00EB62B7">
        <w:rPr>
          <w:rFonts w:ascii="Arial" w:hAnsi="Arial" w:cs="Arial"/>
          <w:sz w:val="24"/>
          <w:szCs w:val="24"/>
          <w:lang w:val="es-ES"/>
        </w:rPr>
        <w:t xml:space="preserve"> </w:t>
      </w:r>
      <w:r w:rsidR="00EB62B7" w:rsidRPr="00A13557">
        <w:rPr>
          <w:rFonts w:ascii="Arial" w:hAnsi="Arial" w:cs="Arial"/>
          <w:sz w:val="24"/>
          <w:szCs w:val="24"/>
          <w:lang w:val="es-ES"/>
        </w:rPr>
        <w:t>datos del informe del GECES)</w:t>
      </w:r>
      <w:r w:rsidR="00CD7CDF" w:rsidRPr="00A13557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CD7CDF" w:rsidRDefault="00CD7CDF" w:rsidP="00CD7CDF">
      <w:pPr>
        <w:pStyle w:val="Prrafodelista"/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B31F90" w:rsidRPr="004E2FC4" w:rsidRDefault="00F53C4B" w:rsidP="004E2FC4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Helvetica" w:hAnsi="Helvetica" w:cs="Helvetica"/>
          <w:lang w:val="es-ES"/>
        </w:rPr>
      </w:pPr>
      <w:r w:rsidRPr="004E2FC4">
        <w:rPr>
          <w:rFonts w:ascii="Arial" w:hAnsi="Arial" w:cs="Arial"/>
          <w:color w:val="000000"/>
          <w:sz w:val="24"/>
          <w:szCs w:val="24"/>
          <w:u w:val="single"/>
          <w:lang w:val="es-ES"/>
        </w:rPr>
        <w:t>SOCIAL ECONOMY EUROPE defiende y representa a toda la Economía Social europea</w:t>
      </w:r>
      <w:r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a través de su amplia base asociativa</w:t>
      </w:r>
      <w:r w:rsidR="002A7C6A" w:rsidRPr="004E2FC4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</w:p>
    <w:p w:rsidR="002A7C6A" w:rsidRPr="002A7C6A" w:rsidRDefault="00A13557" w:rsidP="002A7C6A">
      <w:pPr>
        <w:pStyle w:val="rtejustify"/>
        <w:numPr>
          <w:ilvl w:val="1"/>
          <w:numId w:val="23"/>
        </w:numPr>
        <w:spacing w:before="0" w:beforeAutospacing="0" w:after="225" w:afterAutospacing="0" w:line="360" w:lineRule="auto"/>
        <w:jc w:val="both"/>
        <w:rPr>
          <w:rFonts w:ascii="Helvetica" w:hAnsi="Helvetica" w:cs="Helvetica"/>
          <w:szCs w:val="22"/>
          <w:lang w:val="es-ES" w:eastAsia="en-US"/>
        </w:rPr>
      </w:pPr>
      <w:r w:rsidRPr="00A13557">
        <w:rPr>
          <w:rFonts w:ascii="Helvetica" w:hAnsi="Helvetica" w:cs="Helvetica"/>
          <w:b/>
          <w:szCs w:val="22"/>
          <w:lang w:val="es-ES" w:eastAsia="en-US"/>
        </w:rPr>
        <w:lastRenderedPageBreak/>
        <w:t>ORGANIZACIONES EUROPEAS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de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mutuas y cooperativas de seguros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(AMICE),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mutuas de salud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(AIM),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fundaciones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(Centro Europeo de Fundaciones),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asociaciones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de interés general (CEDAG),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empresas de inserción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(ENSIE),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instituciones paritarias de protección social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(AEIP), los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bancos e instituciones financieras éticas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(FEBEA) y de las </w:t>
      </w:r>
      <w:r w:rsidR="002A7C6A" w:rsidRPr="00A13557">
        <w:rPr>
          <w:rFonts w:ascii="Helvetica" w:hAnsi="Helvetica" w:cs="Helvetica"/>
          <w:b/>
          <w:szCs w:val="22"/>
          <w:lang w:val="es-ES" w:eastAsia="en-US"/>
        </w:rPr>
        <w:t>ciudades y regiones por la Economía Social</w:t>
      </w:r>
      <w:r w:rsidR="002A7C6A" w:rsidRPr="002A7C6A">
        <w:rPr>
          <w:rFonts w:ascii="Helvetica" w:hAnsi="Helvetica" w:cs="Helvetica"/>
          <w:szCs w:val="22"/>
          <w:lang w:val="es-ES" w:eastAsia="en-US"/>
        </w:rPr>
        <w:t xml:space="preserve"> (REVES). </w:t>
      </w:r>
    </w:p>
    <w:p w:rsidR="002A7C6A" w:rsidRDefault="002A7C6A" w:rsidP="002A7C6A">
      <w:pPr>
        <w:pStyle w:val="rtejustify"/>
        <w:numPr>
          <w:ilvl w:val="1"/>
          <w:numId w:val="23"/>
        </w:numPr>
        <w:spacing w:before="0" w:beforeAutospacing="0" w:after="225" w:afterAutospacing="0" w:line="360" w:lineRule="auto"/>
        <w:jc w:val="both"/>
        <w:rPr>
          <w:rFonts w:ascii="Helvetica" w:hAnsi="Helvetica" w:cs="Helvetica"/>
          <w:szCs w:val="22"/>
          <w:lang w:val="es-ES" w:eastAsia="en-US"/>
        </w:rPr>
      </w:pPr>
      <w:r w:rsidRPr="00D907F0">
        <w:rPr>
          <w:rFonts w:ascii="Helvetica" w:hAnsi="Helvetica" w:cs="Helvetica"/>
          <w:szCs w:val="22"/>
          <w:lang w:val="es-ES" w:eastAsia="en-US"/>
        </w:rPr>
        <w:t xml:space="preserve">las </w:t>
      </w:r>
      <w:r w:rsidR="00A13557" w:rsidRPr="00A13557">
        <w:rPr>
          <w:rFonts w:ascii="Helvetica" w:hAnsi="Helvetica" w:cs="Helvetica"/>
          <w:b/>
          <w:szCs w:val="22"/>
          <w:lang w:val="es-ES" w:eastAsia="en-US"/>
        </w:rPr>
        <w:t>ORGANIZACIONES ESTATALES</w:t>
      </w:r>
      <w:r w:rsidRPr="00D907F0">
        <w:rPr>
          <w:rFonts w:ascii="Helvetica" w:hAnsi="Helvetica" w:cs="Helvetica"/>
          <w:szCs w:val="22"/>
          <w:lang w:val="es-ES" w:eastAsia="en-US"/>
        </w:rPr>
        <w:t xml:space="preserve"> de la Economía Social de </w:t>
      </w:r>
      <w:r w:rsidRPr="00B31F90">
        <w:rPr>
          <w:rFonts w:ascii="Helvetica" w:hAnsi="Helvetica" w:cs="Helvetica"/>
          <w:b/>
          <w:szCs w:val="22"/>
          <w:lang w:val="es-ES" w:eastAsia="en-US"/>
        </w:rPr>
        <w:t>Bélgica</w:t>
      </w:r>
      <w:r w:rsidRPr="00D907F0">
        <w:rPr>
          <w:rFonts w:ascii="Helvetica" w:hAnsi="Helvetica" w:cs="Helvetica"/>
          <w:szCs w:val="22"/>
          <w:lang w:val="es-ES" w:eastAsia="en-US"/>
        </w:rPr>
        <w:t xml:space="preserve"> (SAW-B), </w:t>
      </w:r>
      <w:r w:rsidRPr="00B31F90">
        <w:rPr>
          <w:rFonts w:ascii="Helvetica" w:hAnsi="Helvetica" w:cs="Helvetica"/>
          <w:b/>
          <w:szCs w:val="22"/>
          <w:lang w:val="es-ES" w:eastAsia="en-US"/>
        </w:rPr>
        <w:t>Francia</w:t>
      </w:r>
      <w:r w:rsidRPr="00D907F0">
        <w:rPr>
          <w:rFonts w:ascii="Helvetica" w:hAnsi="Helvetica" w:cs="Helvetica"/>
          <w:szCs w:val="22"/>
          <w:lang w:val="es-ES" w:eastAsia="en-US"/>
        </w:rPr>
        <w:t xml:space="preserve"> (ESS-France), </w:t>
      </w:r>
      <w:r w:rsidRPr="00B31F90">
        <w:rPr>
          <w:rFonts w:ascii="Helvetica" w:hAnsi="Helvetica" w:cs="Helvetica"/>
          <w:b/>
          <w:szCs w:val="22"/>
          <w:lang w:val="es-ES" w:eastAsia="en-US"/>
        </w:rPr>
        <w:t>Italia</w:t>
      </w:r>
      <w:r w:rsidRPr="00D907F0">
        <w:rPr>
          <w:rFonts w:ascii="Helvetica" w:hAnsi="Helvetica" w:cs="Helvetica"/>
          <w:szCs w:val="22"/>
          <w:lang w:val="es-ES" w:eastAsia="en-US"/>
        </w:rPr>
        <w:t xml:space="preserve"> (</w:t>
      </w:r>
      <w:proofErr w:type="spellStart"/>
      <w:r w:rsidRPr="00D907F0">
        <w:rPr>
          <w:rFonts w:ascii="Helvetica" w:hAnsi="Helvetica" w:cs="Helvetica"/>
          <w:szCs w:val="22"/>
          <w:lang w:val="es-ES" w:eastAsia="en-US"/>
        </w:rPr>
        <w:t>Forum</w:t>
      </w:r>
      <w:proofErr w:type="spellEnd"/>
      <w:r w:rsidRPr="00D907F0">
        <w:rPr>
          <w:rFonts w:ascii="Helvetica" w:hAnsi="Helvetica" w:cs="Helvetica"/>
          <w:szCs w:val="22"/>
          <w:lang w:val="es-ES" w:eastAsia="en-US"/>
        </w:rPr>
        <w:t xml:space="preserve"> </w:t>
      </w:r>
      <w:proofErr w:type="spellStart"/>
      <w:r w:rsidRPr="00D907F0">
        <w:rPr>
          <w:rFonts w:ascii="Helvetica" w:hAnsi="Helvetica" w:cs="Helvetica"/>
          <w:szCs w:val="22"/>
          <w:lang w:val="es-ES" w:eastAsia="en-US"/>
        </w:rPr>
        <w:t>Terzo</w:t>
      </w:r>
      <w:proofErr w:type="spellEnd"/>
      <w:r w:rsidRPr="00D907F0">
        <w:rPr>
          <w:rFonts w:ascii="Helvetica" w:hAnsi="Helvetica" w:cs="Helvetica"/>
          <w:szCs w:val="22"/>
          <w:lang w:val="es-ES" w:eastAsia="en-US"/>
        </w:rPr>
        <w:t xml:space="preserve"> </w:t>
      </w:r>
      <w:proofErr w:type="spellStart"/>
      <w:r w:rsidRPr="00D907F0">
        <w:rPr>
          <w:rFonts w:ascii="Helvetica" w:hAnsi="Helvetica" w:cs="Helvetica"/>
          <w:szCs w:val="22"/>
          <w:lang w:val="es-ES" w:eastAsia="en-US"/>
        </w:rPr>
        <w:t>Settore</w:t>
      </w:r>
      <w:proofErr w:type="spellEnd"/>
      <w:r w:rsidRPr="00D907F0">
        <w:rPr>
          <w:rFonts w:ascii="Helvetica" w:hAnsi="Helvetica" w:cs="Helvetica"/>
          <w:szCs w:val="22"/>
          <w:lang w:val="es-ES" w:eastAsia="en-US"/>
        </w:rPr>
        <w:t xml:space="preserve">), </w:t>
      </w:r>
      <w:r w:rsidRPr="00B31F90">
        <w:rPr>
          <w:rFonts w:ascii="Helvetica" w:hAnsi="Helvetica" w:cs="Helvetica"/>
          <w:b/>
          <w:szCs w:val="22"/>
          <w:lang w:val="es-ES" w:eastAsia="en-US"/>
        </w:rPr>
        <w:t>Portugal</w:t>
      </w:r>
      <w:r w:rsidRPr="00D907F0">
        <w:rPr>
          <w:rFonts w:ascii="Helvetica" w:hAnsi="Helvetica" w:cs="Helvetica"/>
          <w:szCs w:val="22"/>
          <w:lang w:val="es-ES" w:eastAsia="en-US"/>
        </w:rPr>
        <w:t xml:space="preserve"> (CASES) y </w:t>
      </w:r>
      <w:r w:rsidRPr="00B31F90">
        <w:rPr>
          <w:rFonts w:ascii="Helvetica" w:hAnsi="Helvetica" w:cs="Helvetica"/>
          <w:b/>
          <w:szCs w:val="22"/>
          <w:lang w:val="es-ES" w:eastAsia="en-US"/>
        </w:rPr>
        <w:t>España</w:t>
      </w:r>
      <w:r w:rsidRPr="00D907F0">
        <w:rPr>
          <w:rFonts w:ascii="Helvetica" w:hAnsi="Helvetica" w:cs="Helvetica"/>
          <w:szCs w:val="22"/>
          <w:lang w:val="es-ES" w:eastAsia="en-US"/>
        </w:rPr>
        <w:t xml:space="preserve"> (CEPES, organización que presides). </w:t>
      </w:r>
    </w:p>
    <w:p w:rsidR="004E2FC4" w:rsidRDefault="002A7C6A" w:rsidP="002A7C6A">
      <w:pPr>
        <w:pStyle w:val="rtejustify"/>
        <w:numPr>
          <w:ilvl w:val="0"/>
          <w:numId w:val="23"/>
        </w:numPr>
        <w:spacing w:before="0" w:beforeAutospacing="0" w:after="225" w:afterAutospacing="0" w:line="360" w:lineRule="auto"/>
        <w:jc w:val="both"/>
        <w:rPr>
          <w:rFonts w:ascii="Helvetica" w:hAnsi="Helvetica"/>
          <w:b/>
          <w:lang w:val="es-ES" w:eastAsia="en-US"/>
        </w:rPr>
      </w:pPr>
      <w:r w:rsidRPr="004E2FC4">
        <w:rPr>
          <w:rFonts w:ascii="Helvetica" w:hAnsi="Helvetica"/>
          <w:b/>
          <w:lang w:val="es-ES" w:eastAsia="en-US"/>
        </w:rPr>
        <w:t xml:space="preserve">Social </w:t>
      </w:r>
      <w:proofErr w:type="spellStart"/>
      <w:r w:rsidRPr="004E2FC4">
        <w:rPr>
          <w:rFonts w:ascii="Helvetica" w:hAnsi="Helvetica"/>
          <w:b/>
          <w:lang w:val="es-ES" w:eastAsia="en-US"/>
        </w:rPr>
        <w:t>Economy</w:t>
      </w:r>
      <w:proofErr w:type="spellEnd"/>
      <w:r w:rsidRPr="004E2FC4">
        <w:rPr>
          <w:rFonts w:ascii="Helvetica" w:hAnsi="Helvetica"/>
          <w:b/>
          <w:lang w:val="es-ES" w:eastAsia="en-US"/>
        </w:rPr>
        <w:t xml:space="preserve"> </w:t>
      </w:r>
      <w:proofErr w:type="spellStart"/>
      <w:r w:rsidRPr="004E2FC4">
        <w:rPr>
          <w:rFonts w:ascii="Helvetica" w:hAnsi="Helvetica"/>
          <w:b/>
          <w:lang w:val="es-ES" w:eastAsia="en-US"/>
        </w:rPr>
        <w:t>Europe</w:t>
      </w:r>
      <w:proofErr w:type="spellEnd"/>
      <w:r w:rsidRPr="004E2FC4">
        <w:rPr>
          <w:rFonts w:ascii="Helvetica" w:hAnsi="Helvetica"/>
          <w:b/>
          <w:lang w:val="es-ES" w:eastAsia="en-US"/>
        </w:rPr>
        <w:t xml:space="preserve"> </w:t>
      </w:r>
      <w:r w:rsidR="00514794" w:rsidRPr="004E2FC4">
        <w:rPr>
          <w:rFonts w:ascii="Helvetica" w:hAnsi="Helvetica"/>
          <w:b/>
          <w:lang w:val="es-ES" w:eastAsia="en-US"/>
        </w:rPr>
        <w:t xml:space="preserve">desempeña </w:t>
      </w:r>
      <w:r w:rsidR="00B31F90" w:rsidRPr="004E2FC4">
        <w:rPr>
          <w:rFonts w:ascii="Helvetica" w:hAnsi="Helvetica"/>
          <w:b/>
          <w:lang w:val="es-ES" w:eastAsia="en-US"/>
        </w:rPr>
        <w:t xml:space="preserve">por lo tanto </w:t>
      </w:r>
      <w:r w:rsidR="00514794" w:rsidRPr="004E2FC4">
        <w:rPr>
          <w:rFonts w:ascii="Helvetica" w:hAnsi="Helvetica"/>
          <w:b/>
          <w:lang w:val="es-ES" w:eastAsia="en-US"/>
        </w:rPr>
        <w:t xml:space="preserve">un papel </w:t>
      </w:r>
      <w:r w:rsidR="004E2FC4">
        <w:rPr>
          <w:rFonts w:ascii="Helvetica" w:hAnsi="Helvetica"/>
          <w:b/>
          <w:lang w:val="es-ES" w:eastAsia="en-US"/>
        </w:rPr>
        <w:t xml:space="preserve">clave en la promoción y defensa de la Economía Social </w:t>
      </w:r>
      <w:r w:rsidR="00514794" w:rsidRPr="004E2FC4">
        <w:rPr>
          <w:rFonts w:ascii="Helvetica" w:hAnsi="Helvetica"/>
          <w:b/>
          <w:lang w:val="es-ES" w:eastAsia="en-US"/>
        </w:rPr>
        <w:t xml:space="preserve">ante Instituciones </w:t>
      </w:r>
      <w:r w:rsidR="004E2FC4">
        <w:rPr>
          <w:rFonts w:ascii="Helvetica" w:hAnsi="Helvetica"/>
          <w:b/>
          <w:lang w:val="es-ES" w:eastAsia="en-US"/>
        </w:rPr>
        <w:t>como:</w:t>
      </w:r>
    </w:p>
    <w:p w:rsidR="004E2FC4" w:rsidRDefault="004E2FC4" w:rsidP="004E2FC4">
      <w:pPr>
        <w:pStyle w:val="rtejustify"/>
        <w:spacing w:before="0" w:beforeAutospacing="0" w:after="225" w:afterAutospacing="0" w:line="360" w:lineRule="auto"/>
        <w:ind w:left="720"/>
        <w:jc w:val="both"/>
        <w:rPr>
          <w:rFonts w:ascii="Helvetica" w:hAnsi="Helvetica"/>
          <w:b/>
          <w:lang w:val="es-ES" w:eastAsia="en-US"/>
        </w:rPr>
      </w:pPr>
    </w:p>
    <w:p w:rsidR="004E2FC4" w:rsidRDefault="004E2FC4" w:rsidP="004E2FC4">
      <w:pPr>
        <w:pStyle w:val="rtejustify"/>
        <w:spacing w:before="0" w:beforeAutospacing="0" w:after="225" w:afterAutospacing="0" w:line="360" w:lineRule="auto"/>
        <w:ind w:left="720"/>
        <w:jc w:val="both"/>
        <w:rPr>
          <w:rFonts w:ascii="Helvetica" w:hAnsi="Helvetica"/>
          <w:b/>
          <w:lang w:val="es-ES" w:eastAsia="en-US"/>
        </w:rPr>
      </w:pPr>
    </w:p>
    <w:p w:rsidR="00B31F90" w:rsidRPr="004E2FC4" w:rsidRDefault="004E2FC4" w:rsidP="004E2FC4">
      <w:pPr>
        <w:pStyle w:val="rtejustify"/>
        <w:numPr>
          <w:ilvl w:val="1"/>
          <w:numId w:val="23"/>
        </w:numPr>
        <w:spacing w:before="0" w:beforeAutospacing="0" w:after="225" w:afterAutospacing="0" w:line="360" w:lineRule="auto"/>
        <w:jc w:val="both"/>
        <w:rPr>
          <w:rFonts w:ascii="Helvetica" w:hAnsi="Helvetica"/>
          <w:lang w:val="es-ES" w:eastAsia="en-US"/>
        </w:rPr>
      </w:pPr>
      <w:r w:rsidRPr="004E2FC4">
        <w:rPr>
          <w:rFonts w:ascii="Helvetica" w:hAnsi="Helvetica"/>
          <w:b/>
          <w:lang w:val="es-ES" w:eastAsia="en-US"/>
        </w:rPr>
        <w:t>El Parlamento</w:t>
      </w:r>
      <w:r w:rsidRPr="004E2FC4">
        <w:rPr>
          <w:rFonts w:ascii="Helvetica" w:hAnsi="Helvetica"/>
          <w:lang w:val="es-ES" w:eastAsia="en-US"/>
        </w:rPr>
        <w:t>, dando a</w:t>
      </w:r>
      <w:r>
        <w:rPr>
          <w:rFonts w:ascii="Helvetica" w:hAnsi="Helvetica"/>
          <w:lang w:val="es-ES" w:eastAsia="en-US"/>
        </w:rPr>
        <w:t>poyo</w:t>
      </w:r>
      <w:r w:rsidR="00B31F90" w:rsidRPr="004E2FC4">
        <w:rPr>
          <w:rFonts w:ascii="Helvetica" w:hAnsi="Helvetica"/>
          <w:lang w:val="es-ES" w:eastAsia="en-US"/>
        </w:rPr>
        <w:t xml:space="preserve"> al </w:t>
      </w:r>
      <w:proofErr w:type="spellStart"/>
      <w:r w:rsidR="002A7C6A" w:rsidRPr="00142079">
        <w:rPr>
          <w:rFonts w:ascii="Helvetica" w:hAnsi="Helvetica"/>
          <w:u w:val="single"/>
          <w:lang w:val="es-ES" w:eastAsia="en-US"/>
        </w:rPr>
        <w:t>Intergrupo</w:t>
      </w:r>
      <w:proofErr w:type="spellEnd"/>
      <w:r w:rsidR="002A7C6A" w:rsidRPr="00142079">
        <w:rPr>
          <w:rFonts w:ascii="Helvetica" w:hAnsi="Helvetica"/>
          <w:u w:val="single"/>
          <w:lang w:val="es-ES" w:eastAsia="en-US"/>
        </w:rPr>
        <w:t xml:space="preserve"> de Economía Social</w:t>
      </w:r>
      <w:r w:rsidR="002A7C6A" w:rsidRPr="004E2FC4">
        <w:rPr>
          <w:rFonts w:ascii="Helvetica" w:hAnsi="Helvetica"/>
          <w:lang w:val="es-ES" w:eastAsia="en-US"/>
        </w:rPr>
        <w:t xml:space="preserve"> </w:t>
      </w:r>
      <w:r w:rsidR="00B31F90" w:rsidRPr="004E2FC4">
        <w:rPr>
          <w:rFonts w:ascii="Helvetica" w:hAnsi="Helvetica"/>
          <w:lang w:val="es-ES" w:eastAsia="en-US"/>
        </w:rPr>
        <w:t xml:space="preserve">como </w:t>
      </w:r>
      <w:r w:rsidRPr="004E2FC4">
        <w:rPr>
          <w:rFonts w:ascii="Helvetica" w:hAnsi="Helvetica"/>
          <w:lang w:val="es-ES" w:eastAsia="en-US"/>
        </w:rPr>
        <w:t xml:space="preserve">su </w:t>
      </w:r>
      <w:r w:rsidR="00B31F90" w:rsidRPr="004E2FC4">
        <w:rPr>
          <w:rFonts w:ascii="Helvetica" w:hAnsi="Helvetica"/>
          <w:lang w:val="es-ES" w:eastAsia="en-US"/>
        </w:rPr>
        <w:t>Secretariado</w:t>
      </w:r>
      <w:r>
        <w:rPr>
          <w:rFonts w:ascii="Helvetica" w:hAnsi="Helvetica"/>
          <w:lang w:val="es-ES" w:eastAsia="en-US"/>
        </w:rPr>
        <w:t xml:space="preserve">, organizando audiencias y actos como el celebrado hace unos días donde contamos con la participación del Vicepresidente de la Comisión </w:t>
      </w:r>
      <w:r w:rsidR="00514794">
        <w:rPr>
          <w:rFonts w:ascii="Helvetica" w:hAnsi="Helvetica"/>
          <w:lang w:val="es-ES" w:eastAsia="en-US"/>
        </w:rPr>
        <w:t xml:space="preserve"> </w:t>
      </w:r>
      <w:r>
        <w:rPr>
          <w:rFonts w:ascii="Helvetica" w:hAnsi="Helvetica"/>
          <w:lang w:val="es-ES" w:eastAsia="en-US"/>
        </w:rPr>
        <w:t xml:space="preserve">Sr. </w:t>
      </w:r>
      <w:proofErr w:type="spellStart"/>
      <w:r>
        <w:rPr>
          <w:rFonts w:ascii="Helvetica" w:hAnsi="Helvetica"/>
          <w:lang w:val="es-ES" w:eastAsia="en-US"/>
        </w:rPr>
        <w:t>Katainen</w:t>
      </w:r>
      <w:proofErr w:type="spellEnd"/>
      <w:r>
        <w:rPr>
          <w:rFonts w:ascii="Helvetica" w:hAnsi="Helvetica"/>
          <w:lang w:val="es-ES" w:eastAsia="en-US"/>
        </w:rPr>
        <w:t>.</w:t>
      </w:r>
    </w:p>
    <w:p w:rsidR="002A7C6A" w:rsidRPr="00D907F0" w:rsidRDefault="004E2FC4" w:rsidP="00B31F90">
      <w:pPr>
        <w:pStyle w:val="rtejustify"/>
        <w:numPr>
          <w:ilvl w:val="1"/>
          <w:numId w:val="23"/>
        </w:numPr>
        <w:spacing w:before="0" w:beforeAutospacing="0" w:after="225" w:afterAutospacing="0" w:line="360" w:lineRule="auto"/>
        <w:jc w:val="both"/>
        <w:rPr>
          <w:rFonts w:ascii="Helvetica" w:hAnsi="Helvetica"/>
          <w:lang w:val="es-ES" w:eastAsia="en-US"/>
        </w:rPr>
      </w:pPr>
      <w:r>
        <w:rPr>
          <w:rFonts w:ascii="Helvetica" w:hAnsi="Helvetica"/>
          <w:lang w:val="es-ES" w:eastAsia="en-US"/>
        </w:rPr>
        <w:t xml:space="preserve">El </w:t>
      </w:r>
      <w:r w:rsidRPr="00AA1B0E">
        <w:rPr>
          <w:rFonts w:ascii="Helvetica" w:hAnsi="Helvetica"/>
          <w:b/>
          <w:lang w:val="es-ES" w:eastAsia="en-US"/>
        </w:rPr>
        <w:t>CESE</w:t>
      </w:r>
      <w:r>
        <w:rPr>
          <w:rFonts w:ascii="Helvetica" w:hAnsi="Helvetica"/>
          <w:lang w:val="es-ES" w:eastAsia="en-US"/>
        </w:rPr>
        <w:t>, trabajando</w:t>
      </w:r>
      <w:r w:rsidR="00514794">
        <w:rPr>
          <w:rFonts w:ascii="Helvetica" w:hAnsi="Helvetica"/>
          <w:lang w:val="es-ES" w:eastAsia="en-US"/>
        </w:rPr>
        <w:t xml:space="preserve"> en estrecha colaboración </w:t>
      </w:r>
      <w:r w:rsidR="002A7C6A">
        <w:rPr>
          <w:rFonts w:ascii="Helvetica" w:hAnsi="Helvetica"/>
          <w:lang w:val="es-ES" w:eastAsia="en-US"/>
        </w:rPr>
        <w:t xml:space="preserve">con </w:t>
      </w:r>
      <w:r>
        <w:rPr>
          <w:rFonts w:ascii="Helvetica" w:hAnsi="Helvetica"/>
          <w:lang w:val="es-ES" w:eastAsia="en-US"/>
        </w:rPr>
        <w:t xml:space="preserve">su </w:t>
      </w:r>
      <w:r w:rsidR="002A7C6A" w:rsidRPr="00B31F90">
        <w:rPr>
          <w:rFonts w:ascii="Helvetica" w:hAnsi="Helvetica"/>
          <w:u w:val="single"/>
          <w:lang w:val="es-ES" w:eastAsia="en-US"/>
        </w:rPr>
        <w:t>Categoría de Economía Social</w:t>
      </w:r>
      <w:r w:rsidR="002A7C6A">
        <w:rPr>
          <w:rFonts w:ascii="Helvetica" w:hAnsi="Helvetica"/>
          <w:lang w:val="es-ES" w:eastAsia="en-US"/>
        </w:rPr>
        <w:t xml:space="preserve"> y </w:t>
      </w:r>
      <w:r>
        <w:rPr>
          <w:rFonts w:ascii="Helvetica" w:hAnsi="Helvetica"/>
          <w:lang w:val="es-ES" w:eastAsia="en-US"/>
        </w:rPr>
        <w:t xml:space="preserve">su </w:t>
      </w:r>
      <w:r w:rsidR="002A7C6A" w:rsidRPr="00B31F90">
        <w:rPr>
          <w:rFonts w:ascii="Helvetica" w:hAnsi="Helvetica"/>
          <w:u w:val="single"/>
          <w:lang w:val="es-ES" w:eastAsia="en-US"/>
        </w:rPr>
        <w:t>Grupo de Estudio de Empresas de la Economía Social</w:t>
      </w:r>
      <w:r w:rsidR="002A7C6A">
        <w:rPr>
          <w:rFonts w:ascii="Helvetica" w:hAnsi="Helvetica"/>
          <w:lang w:val="es-ES" w:eastAsia="en-US"/>
        </w:rPr>
        <w:t>.</w:t>
      </w:r>
    </w:p>
    <w:p w:rsidR="00B31F90" w:rsidRDefault="00514794" w:rsidP="00B31F90">
      <w:pPr>
        <w:pStyle w:val="Prrafodelista"/>
        <w:numPr>
          <w:ilvl w:val="1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31F90">
        <w:rPr>
          <w:rFonts w:ascii="Arial" w:hAnsi="Arial" w:cs="Arial"/>
          <w:sz w:val="24"/>
          <w:szCs w:val="24"/>
          <w:lang w:val="es-ES"/>
        </w:rPr>
        <w:t xml:space="preserve">Y </w:t>
      </w:r>
      <w:r w:rsidR="004E2FC4">
        <w:rPr>
          <w:rFonts w:ascii="Arial" w:hAnsi="Arial" w:cs="Arial"/>
          <w:sz w:val="24"/>
          <w:szCs w:val="24"/>
          <w:lang w:val="es-ES"/>
        </w:rPr>
        <w:t xml:space="preserve">con la </w:t>
      </w:r>
      <w:r w:rsidR="00AA1B0E" w:rsidRPr="00AA1B0E">
        <w:rPr>
          <w:rFonts w:ascii="Arial" w:hAnsi="Arial" w:cs="Arial"/>
          <w:b/>
          <w:sz w:val="24"/>
          <w:szCs w:val="24"/>
          <w:lang w:val="es-ES"/>
        </w:rPr>
        <w:t>COMISIÓN</w:t>
      </w:r>
      <w:r w:rsidR="004E2FC4">
        <w:rPr>
          <w:rFonts w:ascii="Arial" w:hAnsi="Arial" w:cs="Arial"/>
          <w:sz w:val="24"/>
          <w:szCs w:val="24"/>
          <w:lang w:val="es-ES"/>
        </w:rPr>
        <w:t xml:space="preserve">, </w:t>
      </w:r>
      <w:r w:rsidRPr="00B31F90">
        <w:rPr>
          <w:rFonts w:ascii="Arial" w:hAnsi="Arial" w:cs="Arial"/>
          <w:sz w:val="24"/>
          <w:szCs w:val="24"/>
          <w:lang w:val="es-ES"/>
        </w:rPr>
        <w:t>m</w:t>
      </w:r>
      <w:r w:rsidR="004E2FC4">
        <w:rPr>
          <w:rFonts w:ascii="Arial" w:hAnsi="Arial" w:cs="Arial"/>
          <w:sz w:val="24"/>
          <w:szCs w:val="24"/>
          <w:lang w:val="es-ES"/>
        </w:rPr>
        <w:t>anteniendo</w:t>
      </w:r>
      <w:r w:rsidR="002A7C6A" w:rsidRPr="00B31F90">
        <w:rPr>
          <w:rFonts w:ascii="Arial" w:hAnsi="Arial" w:cs="Arial"/>
          <w:sz w:val="24"/>
          <w:szCs w:val="24"/>
          <w:lang w:val="es-ES"/>
        </w:rPr>
        <w:t xml:space="preserve"> un </w:t>
      </w:r>
      <w:r w:rsidR="002A7C6A" w:rsidRPr="00B31F90">
        <w:rPr>
          <w:rFonts w:ascii="Arial" w:hAnsi="Arial" w:cs="Arial"/>
          <w:sz w:val="24"/>
          <w:szCs w:val="24"/>
          <w:u w:val="single"/>
          <w:lang w:val="es-ES"/>
        </w:rPr>
        <w:t xml:space="preserve">diálogo </w:t>
      </w:r>
      <w:r w:rsidRPr="00B31F90">
        <w:rPr>
          <w:rFonts w:ascii="Arial" w:hAnsi="Arial" w:cs="Arial"/>
          <w:sz w:val="24"/>
          <w:szCs w:val="24"/>
          <w:u w:val="single"/>
          <w:lang w:val="es-ES"/>
        </w:rPr>
        <w:t xml:space="preserve">con las Comisarias </w:t>
      </w:r>
      <w:proofErr w:type="spellStart"/>
      <w:r w:rsidRPr="00B31F90">
        <w:rPr>
          <w:rFonts w:ascii="Arial" w:hAnsi="Arial" w:cs="Arial"/>
          <w:sz w:val="24"/>
          <w:szCs w:val="24"/>
          <w:u w:val="single"/>
          <w:lang w:val="es-ES"/>
        </w:rPr>
        <w:t>Bien</w:t>
      </w:r>
      <w:r w:rsidR="002A7C6A" w:rsidRPr="00B31F90">
        <w:rPr>
          <w:rFonts w:ascii="Arial" w:hAnsi="Arial" w:cs="Arial"/>
          <w:sz w:val="24"/>
          <w:szCs w:val="24"/>
          <w:u w:val="single"/>
          <w:lang w:val="es-ES"/>
        </w:rPr>
        <w:t>kowska</w:t>
      </w:r>
      <w:proofErr w:type="spellEnd"/>
      <w:r w:rsidR="002A7C6A" w:rsidRPr="00B31F90">
        <w:rPr>
          <w:rFonts w:ascii="Arial" w:hAnsi="Arial" w:cs="Arial"/>
          <w:sz w:val="24"/>
          <w:szCs w:val="24"/>
          <w:u w:val="single"/>
          <w:lang w:val="es-ES"/>
        </w:rPr>
        <w:t xml:space="preserve"> y Thyssen</w:t>
      </w:r>
      <w:r w:rsidR="002A7C6A" w:rsidRPr="00B31F90">
        <w:rPr>
          <w:rFonts w:ascii="Arial" w:hAnsi="Arial" w:cs="Arial"/>
          <w:sz w:val="24"/>
          <w:szCs w:val="24"/>
          <w:lang w:val="es-ES"/>
        </w:rPr>
        <w:t xml:space="preserve"> y sus equipos para 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 xml:space="preserve">fomentar </w:t>
      </w:r>
      <w:r w:rsidR="00B31F90" w:rsidRPr="004E2FC4">
        <w:rPr>
          <w:rFonts w:ascii="Arial" w:hAnsi="Arial" w:cs="Arial"/>
          <w:b/>
          <w:sz w:val="24"/>
          <w:szCs w:val="24"/>
          <w:lang w:val="es-ES"/>
        </w:rPr>
        <w:t xml:space="preserve">una 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 xml:space="preserve">política Europea </w:t>
      </w:r>
      <w:r w:rsidR="00B31F90" w:rsidRPr="004E2FC4">
        <w:rPr>
          <w:rFonts w:ascii="Arial" w:hAnsi="Arial" w:cs="Arial"/>
          <w:b/>
          <w:sz w:val="24"/>
          <w:szCs w:val="24"/>
          <w:lang w:val="es-ES"/>
        </w:rPr>
        <w:t xml:space="preserve">para la Economía Social 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>en la que se está avanzando</w:t>
      </w:r>
      <w:r w:rsidRPr="00B31F90">
        <w:rPr>
          <w:rFonts w:ascii="Arial" w:hAnsi="Arial" w:cs="Arial"/>
          <w:sz w:val="24"/>
          <w:szCs w:val="24"/>
          <w:lang w:val="es-ES"/>
        </w:rPr>
        <w:t>,</w:t>
      </w:r>
      <w:r w:rsidR="002A7C6A" w:rsidRPr="00B31F90">
        <w:rPr>
          <w:rFonts w:ascii="Arial" w:hAnsi="Arial" w:cs="Arial"/>
          <w:sz w:val="24"/>
          <w:szCs w:val="24"/>
          <w:lang w:val="es-ES"/>
        </w:rPr>
        <w:t xml:space="preserve"> </w:t>
      </w:r>
      <w:r w:rsidRPr="00B31F90">
        <w:rPr>
          <w:rFonts w:ascii="Arial" w:hAnsi="Arial" w:cs="Arial"/>
          <w:sz w:val="24"/>
          <w:szCs w:val="24"/>
          <w:lang w:val="es-ES"/>
        </w:rPr>
        <w:t xml:space="preserve">tal </w:t>
      </w:r>
      <w:r w:rsidR="00485C51" w:rsidRPr="00B31F90">
        <w:rPr>
          <w:rFonts w:ascii="Arial" w:hAnsi="Arial" w:cs="Arial"/>
          <w:sz w:val="24"/>
          <w:szCs w:val="24"/>
          <w:lang w:val="es-ES"/>
        </w:rPr>
        <w:t xml:space="preserve">y </w:t>
      </w:r>
      <w:r w:rsidR="002A7C6A" w:rsidRPr="00B31F90">
        <w:rPr>
          <w:rFonts w:ascii="Arial" w:hAnsi="Arial" w:cs="Arial"/>
          <w:sz w:val="24"/>
          <w:szCs w:val="24"/>
          <w:lang w:val="es-ES"/>
        </w:rPr>
        <w:t xml:space="preserve">como 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 xml:space="preserve">la Jefa de Unidad de Economía </w:t>
      </w:r>
      <w:r w:rsidRPr="004E2FC4">
        <w:rPr>
          <w:rFonts w:ascii="Arial" w:hAnsi="Arial" w:cs="Arial"/>
          <w:b/>
          <w:sz w:val="24"/>
          <w:szCs w:val="24"/>
          <w:lang w:val="es-ES"/>
        </w:rPr>
        <w:t>S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 xml:space="preserve">ocial de </w:t>
      </w:r>
      <w:r w:rsidRPr="004E2FC4">
        <w:rPr>
          <w:rFonts w:ascii="Arial" w:hAnsi="Arial" w:cs="Arial"/>
          <w:b/>
          <w:sz w:val="24"/>
          <w:szCs w:val="24"/>
          <w:lang w:val="es-ES"/>
        </w:rPr>
        <w:t>l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 xml:space="preserve">a </w:t>
      </w:r>
      <w:r w:rsidRPr="004E2FC4">
        <w:rPr>
          <w:rFonts w:ascii="Arial" w:hAnsi="Arial" w:cs="Arial"/>
          <w:b/>
          <w:sz w:val="24"/>
          <w:szCs w:val="24"/>
          <w:lang w:val="es-ES"/>
        </w:rPr>
        <w:t xml:space="preserve">Dirección General GROWTH de la </w:t>
      </w:r>
      <w:r w:rsidR="002A7C6A" w:rsidRPr="004E2FC4">
        <w:rPr>
          <w:rFonts w:ascii="Arial" w:hAnsi="Arial" w:cs="Arial"/>
          <w:b/>
          <w:sz w:val="24"/>
          <w:szCs w:val="24"/>
          <w:lang w:val="es-ES"/>
        </w:rPr>
        <w:t>Comisión</w:t>
      </w:r>
      <w:r w:rsidRPr="004E2FC4">
        <w:rPr>
          <w:rFonts w:ascii="Arial" w:hAnsi="Arial" w:cs="Arial"/>
          <w:b/>
          <w:sz w:val="24"/>
          <w:szCs w:val="24"/>
          <w:lang w:val="es-ES"/>
        </w:rPr>
        <w:t xml:space="preserve"> Europea</w:t>
      </w:r>
      <w:r w:rsidRPr="00B31F90">
        <w:rPr>
          <w:rFonts w:ascii="Arial" w:hAnsi="Arial" w:cs="Arial"/>
          <w:sz w:val="24"/>
          <w:szCs w:val="24"/>
          <w:lang w:val="es-ES"/>
        </w:rPr>
        <w:t xml:space="preserve"> presentó recientemente al </w:t>
      </w:r>
      <w:r w:rsidR="00485C51" w:rsidRPr="00B31F90">
        <w:rPr>
          <w:rFonts w:ascii="Arial" w:hAnsi="Arial" w:cs="Arial"/>
          <w:sz w:val="24"/>
          <w:szCs w:val="24"/>
          <w:lang w:val="es-ES"/>
        </w:rPr>
        <w:t xml:space="preserve">Consejo de </w:t>
      </w:r>
      <w:r w:rsidRPr="00B31F90">
        <w:rPr>
          <w:rFonts w:ascii="Arial" w:hAnsi="Arial" w:cs="Arial"/>
          <w:sz w:val="24"/>
          <w:szCs w:val="24"/>
          <w:lang w:val="es-ES"/>
        </w:rPr>
        <w:t xml:space="preserve">Administración </w:t>
      </w:r>
      <w:r w:rsidR="00485C51" w:rsidRPr="00B31F90">
        <w:rPr>
          <w:rFonts w:ascii="Arial" w:hAnsi="Arial" w:cs="Arial"/>
          <w:sz w:val="24"/>
          <w:szCs w:val="24"/>
          <w:lang w:val="es-ES"/>
        </w:rPr>
        <w:t>de SEE</w:t>
      </w:r>
      <w:r w:rsidR="00BA27F6">
        <w:rPr>
          <w:rFonts w:ascii="Arial" w:hAnsi="Arial" w:cs="Arial"/>
          <w:sz w:val="24"/>
          <w:szCs w:val="24"/>
          <w:lang w:val="es-ES"/>
        </w:rPr>
        <w:t>, donde anunció</w:t>
      </w:r>
      <w:r w:rsidR="00485C51" w:rsidRPr="00B31F90">
        <w:rPr>
          <w:rFonts w:ascii="Arial" w:hAnsi="Arial" w:cs="Arial"/>
          <w:sz w:val="24"/>
          <w:szCs w:val="24"/>
          <w:lang w:val="es-ES"/>
        </w:rPr>
        <w:t xml:space="preserve"> 34 acciones a favor de la Economía Social </w:t>
      </w:r>
      <w:r w:rsidR="00B31F90">
        <w:rPr>
          <w:rFonts w:ascii="Arial" w:hAnsi="Arial" w:cs="Arial"/>
          <w:sz w:val="24"/>
          <w:szCs w:val="24"/>
          <w:lang w:val="es-ES"/>
        </w:rPr>
        <w:t xml:space="preserve">que </w:t>
      </w:r>
      <w:r w:rsidR="00485C51" w:rsidRPr="00B31F90">
        <w:rPr>
          <w:rFonts w:ascii="Arial" w:hAnsi="Arial" w:cs="Arial"/>
          <w:sz w:val="24"/>
          <w:szCs w:val="24"/>
          <w:lang w:val="es-ES"/>
        </w:rPr>
        <w:t xml:space="preserve">durante los próximos dos años </w:t>
      </w:r>
      <w:r w:rsidR="00B31F90">
        <w:rPr>
          <w:rFonts w:ascii="Arial" w:hAnsi="Arial" w:cs="Arial"/>
          <w:sz w:val="24"/>
          <w:szCs w:val="24"/>
          <w:lang w:val="es-ES"/>
        </w:rPr>
        <w:t xml:space="preserve">va a desarrollar la Comisión. </w:t>
      </w:r>
    </w:p>
    <w:p w:rsidR="002A7C6A" w:rsidRPr="00DB6574" w:rsidRDefault="002A7C6A" w:rsidP="002A7C6A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514794" w:rsidRPr="00514794" w:rsidRDefault="00981883" w:rsidP="00514794">
      <w:pPr>
        <w:pStyle w:val="Prrafodelista"/>
        <w:spacing w:line="360" w:lineRule="auto"/>
        <w:jc w:val="right"/>
        <w:rPr>
          <w:rFonts w:ascii="Helvetica" w:hAnsi="Helvetica" w:cs="Helvetica"/>
          <w:b/>
          <w:color w:val="002060"/>
          <w:sz w:val="28"/>
          <w:szCs w:val="28"/>
          <w:lang w:val="es-ES"/>
        </w:rPr>
      </w:pPr>
      <w:r>
        <w:rPr>
          <w:rFonts w:ascii="Helvetica" w:hAnsi="Helvetica" w:cs="Helvetica"/>
          <w:b/>
          <w:color w:val="002060"/>
          <w:sz w:val="28"/>
          <w:szCs w:val="28"/>
          <w:lang w:val="es-ES"/>
        </w:rPr>
        <w:t>Propuesta</w:t>
      </w:r>
      <w:r w:rsidR="00BA27F6">
        <w:rPr>
          <w:rFonts w:ascii="Helvetica" w:hAnsi="Helvetica" w:cs="Helvetica"/>
          <w:b/>
          <w:color w:val="002060"/>
          <w:sz w:val="28"/>
          <w:szCs w:val="28"/>
          <w:lang w:val="es-ES"/>
        </w:rPr>
        <w:t>s</w:t>
      </w:r>
    </w:p>
    <w:p w:rsidR="008F2DDF" w:rsidRPr="008F2DDF" w:rsidRDefault="00485C51" w:rsidP="00BA27F6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  <w:lang w:val="es-ES"/>
        </w:rPr>
      </w:pPr>
      <w:r>
        <w:rPr>
          <w:rFonts w:ascii="Helvetica" w:hAnsi="Helvetica" w:cs="Helvetica"/>
          <w:sz w:val="24"/>
          <w:lang w:val="es-ES"/>
        </w:rPr>
        <w:t xml:space="preserve">Para </w:t>
      </w:r>
      <w:r w:rsidR="00514794">
        <w:rPr>
          <w:rFonts w:ascii="Helvetica" w:hAnsi="Helvetica" w:cs="Helvetica"/>
          <w:sz w:val="24"/>
          <w:lang w:val="es-ES"/>
        </w:rPr>
        <w:t xml:space="preserve">seguir construyendo y consolidando </w:t>
      </w:r>
      <w:r>
        <w:rPr>
          <w:rFonts w:ascii="Helvetica" w:hAnsi="Helvetica" w:cs="Helvetica"/>
          <w:sz w:val="24"/>
          <w:lang w:val="es-ES"/>
        </w:rPr>
        <w:t xml:space="preserve">esta política </w:t>
      </w:r>
      <w:r w:rsidR="00514794">
        <w:rPr>
          <w:rFonts w:ascii="Helvetica" w:hAnsi="Helvetica" w:cs="Helvetica"/>
          <w:sz w:val="24"/>
          <w:lang w:val="es-ES"/>
        </w:rPr>
        <w:t>europea a favor de la Economía Social</w:t>
      </w:r>
      <w:r>
        <w:rPr>
          <w:rFonts w:ascii="Helvetica" w:hAnsi="Helvetica" w:cs="Helvetica"/>
          <w:sz w:val="24"/>
          <w:lang w:val="es-ES"/>
        </w:rPr>
        <w:t xml:space="preserve">, </w:t>
      </w:r>
      <w:r w:rsidR="00514794" w:rsidRPr="00514794">
        <w:rPr>
          <w:rFonts w:ascii="Helvetica" w:hAnsi="Helvetica" w:cs="Helvetica"/>
          <w:sz w:val="24"/>
          <w:u w:val="single"/>
          <w:lang w:val="es-ES"/>
        </w:rPr>
        <w:t xml:space="preserve">es prioritario y </w:t>
      </w:r>
      <w:r w:rsidR="008F2DDF" w:rsidRPr="00514794">
        <w:rPr>
          <w:rFonts w:ascii="Helvetica" w:hAnsi="Helvetica" w:cs="Helvetica"/>
          <w:sz w:val="24"/>
          <w:u w:val="single"/>
          <w:lang w:val="es-ES"/>
        </w:rPr>
        <w:t xml:space="preserve">necesario en primer </w:t>
      </w:r>
      <w:r w:rsidR="00B31F90">
        <w:rPr>
          <w:rFonts w:ascii="Helvetica" w:hAnsi="Helvetica" w:cs="Helvetica"/>
          <w:sz w:val="24"/>
          <w:u w:val="single"/>
          <w:lang w:val="es-ES"/>
        </w:rPr>
        <w:t xml:space="preserve">lugar </w:t>
      </w:r>
      <w:r w:rsidR="008F2DDF" w:rsidRPr="00514794">
        <w:rPr>
          <w:rFonts w:ascii="Helvetica" w:hAnsi="Helvetica" w:cs="Helvetica"/>
          <w:b/>
          <w:sz w:val="24"/>
          <w:lang w:val="es-ES"/>
        </w:rPr>
        <w:t xml:space="preserve">ESTABLECER </w:t>
      </w:r>
      <w:r w:rsidR="00514794" w:rsidRPr="00514794">
        <w:rPr>
          <w:rFonts w:ascii="Helvetica" w:hAnsi="Helvetica" w:cs="Helvetica"/>
          <w:b/>
          <w:sz w:val="24"/>
          <w:lang w:val="es-ES"/>
        </w:rPr>
        <w:t xml:space="preserve">A NIVEL EUROPEO </w:t>
      </w:r>
      <w:r w:rsidR="008F2DDF" w:rsidRPr="00514794">
        <w:rPr>
          <w:rFonts w:ascii="Helvetica" w:hAnsi="Helvetica" w:cs="Helvetica"/>
          <w:b/>
          <w:sz w:val="24"/>
          <w:lang w:val="es-ES"/>
        </w:rPr>
        <w:t xml:space="preserve">LAS CARACTERÍSTICAS </w:t>
      </w:r>
      <w:r w:rsidR="00D36E5A">
        <w:rPr>
          <w:rFonts w:ascii="Helvetica" w:hAnsi="Helvetica" w:cs="Helvetica"/>
          <w:b/>
          <w:sz w:val="24"/>
          <w:lang w:val="es-ES"/>
        </w:rPr>
        <w:t xml:space="preserve">QUE DEFINEN A </w:t>
      </w:r>
      <w:r w:rsidR="008F2DDF" w:rsidRPr="00514794">
        <w:rPr>
          <w:rFonts w:ascii="Helvetica" w:hAnsi="Helvetica" w:cs="Helvetica"/>
          <w:b/>
          <w:sz w:val="24"/>
          <w:lang w:val="es-ES"/>
        </w:rPr>
        <w:t>LAS EMPRESAS DE ECONOMIA SOCIAL</w:t>
      </w:r>
      <w:r w:rsidR="00D36E5A">
        <w:rPr>
          <w:rFonts w:ascii="Helvetica" w:hAnsi="Helvetica" w:cs="Helvetica"/>
          <w:sz w:val="24"/>
          <w:lang w:val="es-ES"/>
        </w:rPr>
        <w:t>.</w:t>
      </w:r>
    </w:p>
    <w:p w:rsidR="00DB6574" w:rsidRDefault="00D36E5A" w:rsidP="00514794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El establecimiento de </w:t>
      </w:r>
      <w:r w:rsidRPr="00D36E5A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>las características comunes que una empresa debe cumplir para ser considerada de Economía Social</w:t>
      </w:r>
      <w:r w:rsidRPr="00D36E5A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 xml:space="preserve"> </w:t>
      </w:r>
      <w:r w:rsidRPr="00D36E5A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>así como las entidades que la integran</w:t>
      </w:r>
      <w:r w:rsidR="00DB6574">
        <w:rPr>
          <w:rFonts w:ascii="Arial" w:hAnsi="Arial" w:cs="Arial"/>
          <w:sz w:val="24"/>
          <w:szCs w:val="24"/>
          <w:shd w:val="clear" w:color="auto" w:fill="FFFFFF"/>
          <w:lang w:val="es-ES"/>
        </w:rPr>
        <w:t>.</w:t>
      </w:r>
    </w:p>
    <w:p w:rsidR="00DB6574" w:rsidRDefault="00DB6574" w:rsidP="00DB657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8F2DDF" w:rsidRPr="006653AB" w:rsidRDefault="00DB6574" w:rsidP="00DB657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E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to es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fundamental para </w:t>
      </w:r>
      <w:r w:rsidR="00EB62B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la definición </w:t>
      </w:r>
      <w:r w:rsidR="008F2DDF" w:rsidRPr="006653AB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de una política en favor de 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su desarrollo 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y 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para </w:t>
      </w:r>
      <w:r w:rsidR="008F2DDF" w:rsidRPr="006653AB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la coordinación entre las Instituciones Europeas y los 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>Estados miembros.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La indefinición y la confusión afecta muy negativamente al modelo de empresa </w:t>
      </w:r>
      <w:r w:rsidR="00EB62B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a 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promover y fomentar. </w:t>
      </w:r>
    </w:p>
    <w:p w:rsidR="008F2DDF" w:rsidRPr="00511ECD" w:rsidRDefault="008F2DDF" w:rsidP="000C1FA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shd w:val="clear" w:color="auto" w:fill="FFFFFF"/>
          <w:lang w:val="es-ES"/>
        </w:rPr>
      </w:pPr>
    </w:p>
    <w:p w:rsidR="002E68B9" w:rsidRDefault="00D36E5A" w:rsidP="002E68B9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Por ello, se propone </w:t>
      </w:r>
      <w:r w:rsidR="008F2DDF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que </w:t>
      </w:r>
      <w:r w:rsidR="008F2DDF"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la Comisión Europea </w:t>
      </w:r>
      <w:r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trabaje en la elaboración de un </w:t>
      </w:r>
      <w:r w:rsidRPr="00D36E5A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instrumento jurídico </w:t>
      </w:r>
      <w:r w:rsidR="00981883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no vinculante </w:t>
      </w:r>
      <w:r w:rsidRPr="00D36E5A">
        <w:rPr>
          <w:rFonts w:ascii="Arial" w:hAnsi="Arial" w:cs="Arial"/>
          <w:i/>
          <w:sz w:val="24"/>
          <w:szCs w:val="24"/>
          <w:shd w:val="clear" w:color="auto" w:fill="FFFFFF"/>
          <w:lang w:val="es-ES"/>
        </w:rPr>
        <w:t>(</w:t>
      </w:r>
      <w:proofErr w:type="spellStart"/>
      <w:r w:rsidRPr="00D36E5A">
        <w:rPr>
          <w:rFonts w:ascii="Arial" w:hAnsi="Arial" w:cs="Arial"/>
          <w:i/>
          <w:sz w:val="24"/>
          <w:szCs w:val="24"/>
          <w:shd w:val="clear" w:color="auto" w:fill="FFFFFF"/>
          <w:lang w:val="es-ES"/>
        </w:rPr>
        <w:t>soft</w:t>
      </w:r>
      <w:proofErr w:type="spellEnd"/>
      <w:r w:rsidRPr="00D36E5A">
        <w:rPr>
          <w:rFonts w:ascii="Arial" w:hAnsi="Arial" w:cs="Arial"/>
          <w:i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D36E5A">
        <w:rPr>
          <w:rFonts w:ascii="Arial" w:hAnsi="Arial" w:cs="Arial"/>
          <w:i/>
          <w:sz w:val="24"/>
          <w:szCs w:val="24"/>
          <w:shd w:val="clear" w:color="auto" w:fill="FFFFFF"/>
          <w:lang w:val="es-ES"/>
        </w:rPr>
        <w:t>law</w:t>
      </w:r>
      <w:proofErr w:type="spellEnd"/>
      <w:r w:rsidRPr="00D36E5A">
        <w:rPr>
          <w:rFonts w:ascii="Arial" w:hAnsi="Arial" w:cs="Arial"/>
          <w:i/>
          <w:sz w:val="24"/>
          <w:szCs w:val="24"/>
          <w:shd w:val="clear" w:color="auto" w:fill="FFFFFF"/>
          <w:lang w:val="es-ES"/>
        </w:rPr>
        <w:t>)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 </w:t>
      </w:r>
      <w:r w:rsidRPr="00981883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y en concreto </w:t>
      </w:r>
      <w:r w:rsidR="00142079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en </w:t>
      </w:r>
      <w:r w:rsidRPr="00981883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 xml:space="preserve">una </w:t>
      </w:r>
      <w:r w:rsidR="008F2DDF" w:rsidRPr="00981883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>recomendación</w:t>
      </w:r>
      <w:r w:rsidRPr="00981883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s-ES"/>
        </w:rPr>
        <w:t>,</w:t>
      </w:r>
      <w:r w:rsidR="008F2DDF" w:rsidRPr="00981883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 xml:space="preserve"> que establezca estas características y especificidades de </w:t>
      </w:r>
      <w:r w:rsidR="00981883" w:rsidRPr="00981883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>la Economía Social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de </w:t>
      </w:r>
      <w:r w:rsidR="008F2DDF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manera </w:t>
      </w:r>
      <w:r w:rsidR="002E68B9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>que cada Estado miembro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="002E68B9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>regule y fomente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,</w:t>
      </w:r>
      <w:r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en el ámbito de sus competencias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,</w:t>
      </w:r>
      <w:r w:rsidR="002E68B9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el </w:t>
      </w:r>
      <w:r w:rsidR="002E68B9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modelo de empresa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de Economía Social </w:t>
      </w:r>
      <w:r w:rsidR="002E68B9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>de acuerdo con sus principios fundamentales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y se identifiquen 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a nivel europeo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los modelos de empresa que responden a estos criterios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y que es necesario fomentar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.</w:t>
      </w:r>
    </w:p>
    <w:p w:rsidR="00BA27F6" w:rsidRPr="002E68B9" w:rsidRDefault="00BA27F6" w:rsidP="00BA27F6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653AB" w:rsidRPr="002E68B9" w:rsidRDefault="002E68B9" w:rsidP="002E68B9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Como 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>se ha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indicado anteriormente, </w:t>
      </w:r>
      <w:r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p</w:t>
      </w:r>
      <w:r w:rsidR="008F2DDF"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ara la elaboración de esta </w:t>
      </w:r>
      <w:r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R</w:t>
      </w:r>
      <w:r w:rsidR="008F2DDF"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ecomendación existe un acervo de las Instituciones</w:t>
      </w:r>
      <w:r w:rsidRPr="00D36E5A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 xml:space="preserve"> que reconocen los principios y valores de la Economía Social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que</w:t>
      </w:r>
      <w:r w:rsidR="002E0E66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son los que 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ya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en el año 2002 establecieron las </w:t>
      </w:r>
      <w:r w:rsidR="008F2DDF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organizaciones representativas de la Economía Social de Europa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en </w:t>
      </w:r>
      <w:r w:rsidR="008F2DDF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la </w:t>
      </w:r>
      <w:r w:rsidR="008F2DDF" w:rsidRPr="00DB6574">
        <w:rPr>
          <w:rFonts w:ascii="Arial" w:hAnsi="Arial" w:cs="Arial"/>
          <w:sz w:val="24"/>
          <w:szCs w:val="24"/>
          <w:u w:val="single"/>
          <w:shd w:val="clear" w:color="auto" w:fill="FFFFFF"/>
          <w:lang w:val="es-ES"/>
        </w:rPr>
        <w:t>Carta de Principios de la Economía Social</w:t>
      </w:r>
      <w:r w:rsidR="008F2DDF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aprobada </w:t>
      </w:r>
      <w:r w:rsidR="008F2DDF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por </w:t>
      </w:r>
      <w:r w:rsidR="0081073C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>la CEP-CMAF</w:t>
      </w:r>
      <w:r w:rsidR="00D36E5A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(Conferencia Europea Permanente- Cooperativas, Mutualidades, Asociaciones y Fundaciones)</w:t>
      </w:r>
      <w:r w:rsidR="0081073C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, </w:t>
      </w:r>
      <w:r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la organización antecesora </w:t>
      </w:r>
      <w:r w:rsidR="0081073C" w:rsidRPr="002E68B9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de </w:t>
      </w:r>
      <w:r w:rsidR="00981883">
        <w:rPr>
          <w:rFonts w:ascii="Arial" w:hAnsi="Arial" w:cs="Arial"/>
          <w:sz w:val="24"/>
          <w:szCs w:val="24"/>
          <w:shd w:val="clear" w:color="auto" w:fill="FFFFFF"/>
          <w:lang w:val="es-ES"/>
        </w:rPr>
        <w:t>SOCIAL ECONOMY EUROPE, es decir:</w:t>
      </w: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6653AB">
        <w:rPr>
          <w:rFonts w:ascii="Helvetica" w:hAnsi="Helvetica" w:cs="Helvetica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68E39" wp14:editId="2EDAF800">
                <wp:simplePos x="0" y="0"/>
                <wp:positionH relativeFrom="column">
                  <wp:posOffset>535305</wp:posOffset>
                </wp:positionH>
                <wp:positionV relativeFrom="paragraph">
                  <wp:posOffset>-211455</wp:posOffset>
                </wp:positionV>
                <wp:extent cx="5304790" cy="3295650"/>
                <wp:effectExtent l="0" t="0" r="1016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79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EA4" w:rsidRPr="006653AB" w:rsidRDefault="00634EA4" w:rsidP="00634EA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24D9A">
                              <w:rPr>
                                <w:rFonts w:ascii="Helvetica" w:hAnsi="Helvetica"/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15C0B53" wp14:editId="332B4A31">
                                  <wp:extent cx="4401120" cy="3048000"/>
                                  <wp:effectExtent l="0" t="0" r="0" b="0"/>
                                  <wp:docPr id="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771" cy="3049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15pt;margin-top:-16.65pt;width:417.7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">
                <v:textbox>
                  <w:txbxContent>
                    <w:p w:rsidR="00634EA4" w:rsidRPr="006653AB" w:rsidRDefault="00634EA4" w:rsidP="00634EA4">
                      <w:pPr>
                        <w:jc w:val="center"/>
                        <w:rPr>
                          <w:lang w:val="es-ES"/>
                        </w:rPr>
                      </w:pPr>
                      <w:r w:rsidRPr="00224D9A">
                        <w:rPr>
                          <w:rFonts w:ascii="Helvetica" w:hAnsi="Helvetica"/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315C0B53" wp14:editId="332B4A31">
                            <wp:extent cx="4401120" cy="3048000"/>
                            <wp:effectExtent l="0" t="0" r="0" b="0"/>
                            <wp:docPr id="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3771" cy="3049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</w:pPr>
    </w:p>
    <w:p w:rsidR="00634EA4" w:rsidRDefault="00634EA4" w:rsidP="00634EA4">
      <w:pPr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</w:pPr>
    </w:p>
    <w:p w:rsidR="00981883" w:rsidRDefault="006653AB" w:rsidP="00634EA4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  <w:r w:rsidRPr="00634EA4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Estos</w:t>
      </w:r>
      <w:r w:rsidRPr="00981883">
        <w:rPr>
          <w:rFonts w:ascii="Helvetica" w:hAnsi="Helvetica" w:cs="Helvetica"/>
          <w:b/>
          <w:sz w:val="24"/>
          <w:szCs w:val="24"/>
          <w:lang w:val="es-ES"/>
        </w:rPr>
        <w:t xml:space="preserve"> </w:t>
      </w:r>
      <w:r w:rsidR="00981883" w:rsidRPr="00981883">
        <w:rPr>
          <w:rFonts w:ascii="Helvetica" w:hAnsi="Helvetica" w:cs="Helvetica"/>
          <w:b/>
          <w:sz w:val="24"/>
          <w:szCs w:val="24"/>
          <w:lang w:val="es-ES"/>
        </w:rPr>
        <w:t>P</w:t>
      </w:r>
      <w:r w:rsidRPr="00981883">
        <w:rPr>
          <w:rFonts w:ascii="Helvetica" w:hAnsi="Helvetica" w:cs="Helvetica"/>
          <w:b/>
          <w:sz w:val="24"/>
          <w:szCs w:val="24"/>
          <w:lang w:val="es-ES"/>
        </w:rPr>
        <w:t>rincipios han sido asumidos y reconocidos por</w:t>
      </w:r>
      <w:r w:rsidR="00981883">
        <w:rPr>
          <w:rFonts w:ascii="Helvetica" w:hAnsi="Helvetica" w:cs="Helvetica"/>
          <w:sz w:val="24"/>
          <w:szCs w:val="24"/>
          <w:lang w:val="es-ES"/>
        </w:rPr>
        <w:t>:</w:t>
      </w:r>
    </w:p>
    <w:p w:rsidR="00634EA4" w:rsidRDefault="00634EA4" w:rsidP="00634EA4">
      <w:pPr>
        <w:pStyle w:val="Prrafodelista"/>
        <w:spacing w:line="360" w:lineRule="auto"/>
        <w:ind w:left="1440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981883" w:rsidRDefault="006653AB" w:rsidP="00981883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  <w:r w:rsidRPr="002E68B9">
        <w:rPr>
          <w:rFonts w:ascii="Helvetica" w:hAnsi="Helvetica" w:cs="Helvetica"/>
          <w:sz w:val="24"/>
          <w:szCs w:val="24"/>
          <w:lang w:val="es-ES"/>
        </w:rPr>
        <w:t xml:space="preserve">el </w:t>
      </w:r>
      <w:r w:rsidRPr="00981883">
        <w:rPr>
          <w:rFonts w:ascii="Helvetica" w:hAnsi="Helvetica" w:cs="Helvetica"/>
          <w:b/>
          <w:sz w:val="24"/>
          <w:szCs w:val="24"/>
          <w:lang w:val="es-ES"/>
        </w:rPr>
        <w:t>informe del GECES de la</w:t>
      </w:r>
      <w:r w:rsidR="002E68B9" w:rsidRPr="00981883">
        <w:rPr>
          <w:rFonts w:ascii="Helvetica" w:hAnsi="Helvetica" w:cs="Helvetica"/>
          <w:b/>
          <w:sz w:val="24"/>
          <w:szCs w:val="24"/>
          <w:lang w:val="es-ES"/>
        </w:rPr>
        <w:t xml:space="preserve"> </w:t>
      </w:r>
      <w:r w:rsidRPr="00981883">
        <w:rPr>
          <w:rFonts w:ascii="Helvetica" w:hAnsi="Helvetica" w:cs="Helvetica"/>
          <w:b/>
          <w:sz w:val="24"/>
          <w:szCs w:val="24"/>
          <w:lang w:val="es-ES"/>
        </w:rPr>
        <w:t xml:space="preserve">Comisión </w:t>
      </w:r>
      <w:r w:rsidRPr="00981883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Europea</w:t>
      </w:r>
      <w:r w:rsidRPr="002E68B9">
        <w:rPr>
          <w:rFonts w:ascii="Helvetica" w:hAnsi="Helvetica" w:cs="Helvetica"/>
          <w:sz w:val="24"/>
          <w:szCs w:val="24"/>
          <w:lang w:val="es-ES"/>
        </w:rPr>
        <w:t xml:space="preserve"> donde se </w:t>
      </w:r>
      <w:r w:rsidR="002E68B9">
        <w:rPr>
          <w:rFonts w:ascii="Helvetica" w:hAnsi="Helvetica" w:cs="Helvetica"/>
          <w:sz w:val="24"/>
          <w:szCs w:val="24"/>
          <w:lang w:val="es-ES"/>
        </w:rPr>
        <w:t xml:space="preserve">indica </w:t>
      </w:r>
      <w:r w:rsidRPr="002E68B9">
        <w:rPr>
          <w:rFonts w:ascii="Helvetica" w:hAnsi="Helvetica" w:cs="Helvetica"/>
          <w:sz w:val="24"/>
          <w:szCs w:val="24"/>
          <w:lang w:val="es-ES"/>
        </w:rPr>
        <w:t>(pág. 31) que la definición de los principios y valores que identifican y definen a las empresas sociales</w:t>
      </w:r>
      <w:r w:rsidR="0081073C" w:rsidRPr="002E68B9">
        <w:rPr>
          <w:rFonts w:ascii="Helvetica" w:hAnsi="Helvetica" w:cs="Helvetica"/>
          <w:sz w:val="24"/>
          <w:szCs w:val="24"/>
          <w:lang w:val="es-ES"/>
        </w:rPr>
        <w:t xml:space="preserve"> debe hacerse en el </w:t>
      </w:r>
      <w:r w:rsidR="002E68B9">
        <w:rPr>
          <w:rFonts w:ascii="Helvetica" w:hAnsi="Helvetica" w:cs="Helvetica"/>
          <w:sz w:val="24"/>
          <w:szCs w:val="24"/>
          <w:lang w:val="es-ES"/>
        </w:rPr>
        <w:t xml:space="preserve">ámbito </w:t>
      </w:r>
      <w:r w:rsidR="0081073C" w:rsidRPr="002E68B9">
        <w:rPr>
          <w:rFonts w:ascii="Helvetica" w:hAnsi="Helvetica" w:cs="Helvetica"/>
          <w:sz w:val="24"/>
          <w:szCs w:val="24"/>
          <w:lang w:val="es-ES"/>
        </w:rPr>
        <w:t xml:space="preserve">de la Economía Social </w:t>
      </w:r>
      <w:r w:rsidR="002E68B9" w:rsidRPr="002E68B9">
        <w:rPr>
          <w:rFonts w:ascii="Helvetica" w:hAnsi="Helvetica" w:cs="Helvetica"/>
          <w:sz w:val="24"/>
          <w:szCs w:val="24"/>
          <w:lang w:val="es-ES"/>
        </w:rPr>
        <w:t>señalando</w:t>
      </w:r>
      <w:r w:rsidR="0081073C" w:rsidRPr="002E68B9">
        <w:rPr>
          <w:rFonts w:ascii="Helvetica" w:hAnsi="Helvetica" w:cs="Helvetica"/>
          <w:sz w:val="24"/>
          <w:szCs w:val="24"/>
          <w:lang w:val="es-ES"/>
        </w:rPr>
        <w:t xml:space="preserve"> además que el marco g</w:t>
      </w:r>
      <w:r w:rsidR="002E68B9">
        <w:rPr>
          <w:rFonts w:ascii="Helvetica" w:hAnsi="Helvetica" w:cs="Helvetica"/>
          <w:sz w:val="24"/>
          <w:szCs w:val="24"/>
          <w:lang w:val="es-ES"/>
        </w:rPr>
        <w:t>e</w:t>
      </w:r>
      <w:r w:rsidR="0081073C" w:rsidRPr="002E68B9">
        <w:rPr>
          <w:rFonts w:ascii="Helvetica" w:hAnsi="Helvetica" w:cs="Helvetica"/>
          <w:sz w:val="24"/>
          <w:szCs w:val="24"/>
          <w:lang w:val="es-ES"/>
        </w:rPr>
        <w:t xml:space="preserve">neral debe basarse en los </w:t>
      </w:r>
      <w:r w:rsidR="002E68B9">
        <w:rPr>
          <w:rFonts w:ascii="Helvetica" w:hAnsi="Helvetica" w:cs="Helvetica"/>
          <w:sz w:val="24"/>
          <w:szCs w:val="24"/>
          <w:lang w:val="es-ES"/>
        </w:rPr>
        <w:t xml:space="preserve">principios </w:t>
      </w:r>
      <w:r w:rsidR="0081073C" w:rsidRPr="002E68B9">
        <w:rPr>
          <w:rFonts w:ascii="Helvetica" w:hAnsi="Helvetica" w:cs="Helvetica"/>
          <w:sz w:val="24"/>
          <w:szCs w:val="24"/>
          <w:lang w:val="es-ES"/>
        </w:rPr>
        <w:t xml:space="preserve">de la Economía Social </w:t>
      </w:r>
      <w:r w:rsidR="002E68B9">
        <w:rPr>
          <w:rFonts w:ascii="Helvetica" w:hAnsi="Helvetica" w:cs="Helvetica"/>
          <w:sz w:val="24"/>
          <w:szCs w:val="24"/>
          <w:lang w:val="es-ES"/>
        </w:rPr>
        <w:t xml:space="preserve">de la CEP-CMAF </w:t>
      </w:r>
      <w:r w:rsidR="0081073C" w:rsidRPr="002E68B9">
        <w:rPr>
          <w:rFonts w:ascii="Helvetica" w:hAnsi="Helvetica" w:cs="Helvetica"/>
          <w:sz w:val="24"/>
          <w:szCs w:val="24"/>
          <w:lang w:val="es-ES"/>
        </w:rPr>
        <w:t>(pág. 30).</w:t>
      </w:r>
    </w:p>
    <w:p w:rsidR="00981883" w:rsidRDefault="00981883" w:rsidP="00981883">
      <w:pPr>
        <w:pStyle w:val="Prrafodelista"/>
        <w:spacing w:line="360" w:lineRule="auto"/>
        <w:ind w:left="1440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634EA4" w:rsidRDefault="00634EA4" w:rsidP="00981883">
      <w:pPr>
        <w:pStyle w:val="Prrafodelista"/>
        <w:spacing w:line="360" w:lineRule="auto"/>
        <w:ind w:left="1440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142079" w:rsidRPr="00142079" w:rsidRDefault="00142079" w:rsidP="00142079">
      <w:pPr>
        <w:pStyle w:val="Prrafodelista"/>
        <w:spacing w:line="360" w:lineRule="auto"/>
        <w:ind w:left="1440"/>
        <w:jc w:val="both"/>
        <w:rPr>
          <w:rFonts w:ascii="Helvetica" w:hAnsi="Helvetica" w:cs="Helvetica"/>
          <w:sz w:val="24"/>
          <w:szCs w:val="24"/>
          <w:lang w:val="es-ES"/>
        </w:rPr>
      </w:pPr>
    </w:p>
    <w:p w:rsidR="00981883" w:rsidRPr="00981883" w:rsidRDefault="00981883" w:rsidP="00981883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Helvetica" w:hAnsi="Helvetica" w:cs="Helvetica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Las </w:t>
      </w:r>
      <w:r w:rsidRPr="00981883">
        <w:rPr>
          <w:rFonts w:ascii="Arial" w:hAnsi="Arial" w:cs="Arial"/>
          <w:b/>
          <w:sz w:val="24"/>
          <w:szCs w:val="24"/>
          <w:shd w:val="clear" w:color="auto" w:fill="FFFFFF"/>
          <w:lang w:val="es-ES"/>
        </w:rPr>
        <w:t>Leyes de Economía Social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de varios Estados miembros, como:</w:t>
      </w:r>
    </w:p>
    <w:p w:rsidR="00651C8F" w:rsidRDefault="00651C8F" w:rsidP="00651C8F">
      <w:pPr>
        <w:pStyle w:val="rtejustify"/>
        <w:numPr>
          <w:ilvl w:val="0"/>
          <w:numId w:val="32"/>
        </w:numPr>
        <w:spacing w:before="0" w:beforeAutospacing="0" w:after="225" w:afterAutospacing="0" w:line="360" w:lineRule="auto"/>
        <w:jc w:val="both"/>
        <w:rPr>
          <w:rFonts w:ascii="Helvetica" w:hAnsi="Helvetica"/>
          <w:lang w:val="es-ES" w:eastAsia="en-US"/>
        </w:rPr>
      </w:pPr>
      <w:r>
        <w:rPr>
          <w:rFonts w:ascii="Helvetica" w:hAnsi="Helvetica"/>
          <w:lang w:val="es-ES" w:eastAsia="en-US"/>
        </w:rPr>
        <w:t>Ley española 5/</w:t>
      </w:r>
      <w:r w:rsidRPr="002E68B9">
        <w:rPr>
          <w:rFonts w:ascii="Helvetica" w:hAnsi="Helvetica"/>
          <w:b/>
          <w:lang w:val="es-ES" w:eastAsia="en-US"/>
        </w:rPr>
        <w:t>2011</w:t>
      </w:r>
      <w:r>
        <w:rPr>
          <w:rFonts w:ascii="Helvetica" w:hAnsi="Helvetica"/>
          <w:lang w:val="es-ES" w:eastAsia="en-US"/>
        </w:rPr>
        <w:t xml:space="preserve"> de Economía Social </w:t>
      </w:r>
    </w:p>
    <w:p w:rsidR="00651C8F" w:rsidRDefault="00651C8F" w:rsidP="00651C8F">
      <w:pPr>
        <w:pStyle w:val="rtejustify"/>
        <w:numPr>
          <w:ilvl w:val="0"/>
          <w:numId w:val="32"/>
        </w:numPr>
        <w:spacing w:before="0" w:beforeAutospacing="0" w:after="225" w:afterAutospacing="0" w:line="360" w:lineRule="auto"/>
        <w:jc w:val="both"/>
        <w:rPr>
          <w:rFonts w:ascii="Helvetica" w:hAnsi="Helvetica"/>
          <w:lang w:val="es-ES" w:eastAsia="en-US"/>
        </w:rPr>
      </w:pPr>
      <w:r>
        <w:rPr>
          <w:rFonts w:ascii="Helvetica" w:hAnsi="Helvetica"/>
          <w:lang w:val="es-ES" w:eastAsia="en-US"/>
        </w:rPr>
        <w:t>Ley portuguesa 30/</w:t>
      </w:r>
      <w:r w:rsidRPr="002E68B9">
        <w:rPr>
          <w:rFonts w:ascii="Helvetica" w:hAnsi="Helvetica"/>
          <w:b/>
          <w:lang w:val="es-ES" w:eastAsia="en-US"/>
        </w:rPr>
        <w:t>2013</w:t>
      </w:r>
      <w:r>
        <w:rPr>
          <w:rFonts w:ascii="Helvetica" w:hAnsi="Helvetica"/>
          <w:lang w:val="es-ES" w:eastAsia="en-US"/>
        </w:rPr>
        <w:t xml:space="preserve"> de bases de la Economía Social</w:t>
      </w:r>
    </w:p>
    <w:p w:rsidR="00651C8F" w:rsidRDefault="00651C8F" w:rsidP="00651C8F">
      <w:pPr>
        <w:pStyle w:val="rtejustify"/>
        <w:numPr>
          <w:ilvl w:val="0"/>
          <w:numId w:val="32"/>
        </w:numPr>
        <w:spacing w:before="0" w:beforeAutospacing="0" w:after="225" w:afterAutospacing="0" w:line="360" w:lineRule="auto"/>
        <w:jc w:val="both"/>
        <w:rPr>
          <w:rFonts w:ascii="Helvetica" w:hAnsi="Helvetica"/>
          <w:lang w:val="es-ES" w:eastAsia="en-US"/>
        </w:rPr>
      </w:pPr>
      <w:r>
        <w:rPr>
          <w:rFonts w:ascii="Helvetica" w:hAnsi="Helvetica"/>
          <w:lang w:val="es-ES" w:eastAsia="en-US"/>
        </w:rPr>
        <w:t xml:space="preserve">Ley francesa del 31 de julio de </w:t>
      </w:r>
      <w:r w:rsidRPr="002E68B9">
        <w:rPr>
          <w:rFonts w:ascii="Helvetica" w:hAnsi="Helvetica"/>
          <w:b/>
          <w:lang w:val="es-ES" w:eastAsia="en-US"/>
        </w:rPr>
        <w:t>2014</w:t>
      </w:r>
      <w:r>
        <w:rPr>
          <w:rFonts w:ascii="Helvetica" w:hAnsi="Helvetica"/>
          <w:lang w:val="es-ES" w:eastAsia="en-US"/>
        </w:rPr>
        <w:t xml:space="preserve"> relativa a la Economía Social y Solidaria </w:t>
      </w:r>
    </w:p>
    <w:p w:rsidR="00981883" w:rsidRDefault="00981883" w:rsidP="00981883">
      <w:pPr>
        <w:pStyle w:val="rtejustify"/>
        <w:spacing w:before="0" w:beforeAutospacing="0" w:after="225" w:afterAutospacing="0" w:line="360" w:lineRule="auto"/>
        <w:ind w:left="1428"/>
        <w:jc w:val="both"/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  <w:lang w:val="es-ES"/>
        </w:rPr>
        <w:t xml:space="preserve">Estas leyes </w:t>
      </w:r>
      <w:r w:rsidRPr="00981883">
        <w:rPr>
          <w:rFonts w:ascii="Arial" w:hAnsi="Arial" w:cs="Arial"/>
          <w:shd w:val="clear" w:color="auto" w:fill="FFFFFF"/>
          <w:lang w:val="es-ES"/>
        </w:rPr>
        <w:t>ha</w:t>
      </w:r>
      <w:r>
        <w:rPr>
          <w:rFonts w:ascii="Arial" w:hAnsi="Arial" w:cs="Arial"/>
          <w:shd w:val="clear" w:color="auto" w:fill="FFFFFF"/>
          <w:lang w:val="es-ES"/>
        </w:rPr>
        <w:t>n</w:t>
      </w:r>
      <w:r w:rsidRPr="00981883">
        <w:rPr>
          <w:rFonts w:ascii="Arial" w:hAnsi="Arial" w:cs="Arial"/>
          <w:shd w:val="clear" w:color="auto" w:fill="FFFFFF"/>
          <w:lang w:val="es-ES"/>
        </w:rPr>
        <w:t xml:space="preserve"> dado naturaleza legislativa </w:t>
      </w:r>
      <w:r>
        <w:rPr>
          <w:rFonts w:ascii="Arial" w:hAnsi="Arial" w:cs="Arial"/>
          <w:shd w:val="clear" w:color="auto" w:fill="FFFFFF"/>
          <w:lang w:val="es-ES"/>
        </w:rPr>
        <w:t xml:space="preserve">a estos principios y han servido para enmarcar las políticas de fomento y desarrollo del conjunto de la Economía Social y de sus diferentes formas. </w:t>
      </w:r>
    </w:p>
    <w:p w:rsidR="00651C8F" w:rsidRPr="00634EA4" w:rsidRDefault="00ED7A9D" w:rsidP="00F8376B">
      <w:pPr>
        <w:pStyle w:val="rtejustify"/>
        <w:numPr>
          <w:ilvl w:val="0"/>
          <w:numId w:val="15"/>
        </w:numPr>
        <w:spacing w:before="0" w:beforeAutospacing="0" w:after="225" w:afterAutospacing="0" w:line="360" w:lineRule="auto"/>
        <w:ind w:left="360"/>
        <w:jc w:val="both"/>
        <w:rPr>
          <w:rFonts w:ascii="Helvetica" w:hAnsi="Helvetica"/>
          <w:lang w:val="es-ES" w:eastAsia="en-US"/>
        </w:rPr>
      </w:pPr>
      <w:r>
        <w:rPr>
          <w:rFonts w:ascii="Helvetica" w:hAnsi="Helvetica"/>
          <w:lang w:val="es-ES" w:eastAsia="en-US"/>
        </w:rPr>
        <w:lastRenderedPageBreak/>
        <w:t>D</w:t>
      </w:r>
      <w:r w:rsidR="00F92FCE" w:rsidRPr="00634EA4">
        <w:rPr>
          <w:rFonts w:ascii="Helvetica" w:hAnsi="Helvetica"/>
          <w:lang w:val="es-ES" w:eastAsia="en-US"/>
        </w:rPr>
        <w:t xml:space="preserve">e este modo </w:t>
      </w:r>
      <w:r w:rsidR="002E68B9" w:rsidRPr="00634EA4">
        <w:rPr>
          <w:rFonts w:ascii="Helvetica" w:hAnsi="Helvetica"/>
          <w:lang w:val="es-ES" w:eastAsia="en-US"/>
        </w:rPr>
        <w:t xml:space="preserve">se fomenta </w:t>
      </w:r>
      <w:r w:rsidR="00651C8F" w:rsidRPr="00634EA4">
        <w:rPr>
          <w:rFonts w:ascii="Helvetica" w:hAnsi="Helvetica"/>
          <w:lang w:val="es-ES" w:eastAsia="en-US"/>
        </w:rPr>
        <w:t xml:space="preserve">un modelo de empresa </w:t>
      </w:r>
      <w:r w:rsidR="002E68B9" w:rsidRPr="00634EA4">
        <w:rPr>
          <w:rFonts w:ascii="Helvetica" w:hAnsi="Helvetica"/>
          <w:lang w:val="es-ES" w:eastAsia="en-US"/>
        </w:rPr>
        <w:t xml:space="preserve">de Economía Social </w:t>
      </w:r>
      <w:r w:rsidR="00651C8F" w:rsidRPr="00634EA4">
        <w:rPr>
          <w:rFonts w:ascii="Helvetica" w:hAnsi="Helvetica"/>
          <w:lang w:val="es-ES" w:eastAsia="en-US"/>
        </w:rPr>
        <w:t>al servicio de las personas, para el que la obtención de beneficios - siendo necesaria</w:t>
      </w:r>
      <w:r w:rsidR="002E68B9" w:rsidRPr="00634EA4">
        <w:rPr>
          <w:rFonts w:ascii="Helvetica" w:hAnsi="Helvetica"/>
          <w:lang w:val="es-ES" w:eastAsia="en-US"/>
        </w:rPr>
        <w:t xml:space="preserve"> </w:t>
      </w:r>
      <w:r w:rsidR="00651C8F" w:rsidRPr="00634EA4">
        <w:rPr>
          <w:rFonts w:ascii="Helvetica" w:hAnsi="Helvetica"/>
          <w:lang w:val="es-ES" w:eastAsia="en-US"/>
        </w:rPr>
        <w:t>- no es un fin en sí mismo, sino un medio para:</w:t>
      </w:r>
    </w:p>
    <w:p w:rsidR="00651C8F" w:rsidRPr="00E65E6C" w:rsidRDefault="00651C8F" w:rsidP="00651C8F">
      <w:pPr>
        <w:pStyle w:val="Prrafodelista"/>
        <w:numPr>
          <w:ilvl w:val="1"/>
          <w:numId w:val="15"/>
        </w:numPr>
        <w:spacing w:after="200" w:line="360" w:lineRule="auto"/>
        <w:jc w:val="both"/>
        <w:rPr>
          <w:rFonts w:ascii="Helvetica" w:hAnsi="Helvetica" w:cs="Helvetica"/>
          <w:sz w:val="24"/>
          <w:lang w:val="es-ES"/>
        </w:rPr>
      </w:pPr>
      <w:r w:rsidRPr="00E65E6C">
        <w:rPr>
          <w:rFonts w:ascii="Helvetica" w:hAnsi="Helvetica" w:cs="Helvetica"/>
          <w:sz w:val="24"/>
          <w:lang w:val="es-ES"/>
        </w:rPr>
        <w:t>Mantener y crear empleo de calidad.</w:t>
      </w:r>
    </w:p>
    <w:p w:rsidR="00651C8F" w:rsidRPr="00E65E6C" w:rsidRDefault="00651C8F" w:rsidP="00651C8F">
      <w:pPr>
        <w:pStyle w:val="Prrafodelista"/>
        <w:numPr>
          <w:ilvl w:val="1"/>
          <w:numId w:val="15"/>
        </w:numPr>
        <w:spacing w:after="200" w:line="360" w:lineRule="auto"/>
        <w:jc w:val="both"/>
        <w:rPr>
          <w:rFonts w:ascii="Helvetica" w:hAnsi="Helvetica" w:cs="Helvetica"/>
          <w:sz w:val="24"/>
          <w:lang w:val="es-ES"/>
        </w:rPr>
      </w:pPr>
      <w:r w:rsidRPr="00E65E6C">
        <w:rPr>
          <w:rFonts w:ascii="Helvetica" w:hAnsi="Helvetica" w:cs="Helvetica"/>
          <w:sz w:val="24"/>
          <w:lang w:val="es-ES"/>
        </w:rPr>
        <w:t xml:space="preserve">Redistribuir la riqueza entre los miembros, </w:t>
      </w:r>
      <w:r>
        <w:rPr>
          <w:rFonts w:ascii="Helvetica" w:hAnsi="Helvetica" w:cs="Helvetica"/>
          <w:sz w:val="24"/>
          <w:lang w:val="es-ES"/>
        </w:rPr>
        <w:t xml:space="preserve">las </w:t>
      </w:r>
      <w:r w:rsidRPr="00E65E6C">
        <w:rPr>
          <w:rFonts w:ascii="Helvetica" w:hAnsi="Helvetica" w:cs="Helvetica"/>
          <w:sz w:val="24"/>
          <w:lang w:val="es-ES"/>
        </w:rPr>
        <w:t xml:space="preserve">personas implicadas </w:t>
      </w:r>
      <w:r>
        <w:rPr>
          <w:rFonts w:ascii="Helvetica" w:hAnsi="Helvetica" w:cs="Helvetica"/>
          <w:sz w:val="24"/>
          <w:lang w:val="es-ES"/>
        </w:rPr>
        <w:t xml:space="preserve">en la empresa o entidad </w:t>
      </w:r>
      <w:r w:rsidRPr="00E65E6C">
        <w:rPr>
          <w:rFonts w:ascii="Helvetica" w:hAnsi="Helvetica" w:cs="Helvetica"/>
          <w:sz w:val="24"/>
          <w:lang w:val="es-ES"/>
        </w:rPr>
        <w:t>y la sociedad.</w:t>
      </w:r>
    </w:p>
    <w:p w:rsidR="00651C8F" w:rsidRPr="00E65E6C" w:rsidRDefault="00651C8F" w:rsidP="00651C8F">
      <w:pPr>
        <w:pStyle w:val="Prrafodelista"/>
        <w:numPr>
          <w:ilvl w:val="1"/>
          <w:numId w:val="15"/>
        </w:numPr>
        <w:spacing w:after="200" w:line="360" w:lineRule="auto"/>
        <w:jc w:val="both"/>
        <w:rPr>
          <w:rFonts w:ascii="Helvetica" w:hAnsi="Helvetica" w:cs="Helvetica"/>
          <w:sz w:val="24"/>
          <w:lang w:val="es-ES"/>
        </w:rPr>
      </w:pPr>
      <w:r w:rsidRPr="00E65E6C">
        <w:rPr>
          <w:rFonts w:ascii="Helvetica" w:hAnsi="Helvetica" w:cs="Helvetica"/>
          <w:sz w:val="24"/>
          <w:lang w:val="es-ES"/>
        </w:rPr>
        <w:t xml:space="preserve">Contribuir al interés general. </w:t>
      </w:r>
    </w:p>
    <w:p w:rsidR="00651C8F" w:rsidRPr="00776B85" w:rsidRDefault="00651C8F" w:rsidP="00651C8F">
      <w:pPr>
        <w:pStyle w:val="Prrafodelista"/>
        <w:numPr>
          <w:ilvl w:val="1"/>
          <w:numId w:val="15"/>
        </w:numPr>
        <w:spacing w:after="200" w:line="360" w:lineRule="auto"/>
        <w:jc w:val="both"/>
        <w:rPr>
          <w:rFonts w:ascii="Helvetica" w:hAnsi="Helvetica" w:cs="Helvetica"/>
          <w:sz w:val="24"/>
          <w:lang w:val="es-ES"/>
        </w:rPr>
      </w:pPr>
      <w:r w:rsidRPr="00E65E6C">
        <w:rPr>
          <w:rFonts w:ascii="Helvetica" w:hAnsi="Helvetica" w:cs="Helvetica"/>
          <w:sz w:val="24"/>
          <w:lang w:val="es-ES"/>
        </w:rPr>
        <w:t>Crear mejores condiciones de vida para las personas y las comunidades locales.</w:t>
      </w:r>
    </w:p>
    <w:p w:rsidR="00651C8F" w:rsidRPr="00F92FCE" w:rsidRDefault="00651C8F" w:rsidP="002E68B9">
      <w:pPr>
        <w:pStyle w:val="rtejustify"/>
        <w:numPr>
          <w:ilvl w:val="0"/>
          <w:numId w:val="15"/>
        </w:numPr>
        <w:spacing w:before="0" w:beforeAutospacing="0" w:after="225" w:afterAutospacing="0" w:line="360" w:lineRule="auto"/>
        <w:ind w:left="360"/>
        <w:jc w:val="both"/>
        <w:rPr>
          <w:rFonts w:ascii="Arial" w:eastAsia="Times New Roman" w:hAnsi="Arial" w:cs="Arial"/>
          <w:szCs w:val="28"/>
          <w:lang w:val="es-ES" w:eastAsia="fr-BE"/>
        </w:rPr>
      </w:pPr>
      <w:r w:rsidRPr="00F92FCE">
        <w:rPr>
          <w:rFonts w:ascii="Helvetica" w:hAnsi="Helvetica"/>
          <w:lang w:val="es-ES" w:eastAsia="en-US"/>
        </w:rPr>
        <w:t xml:space="preserve">Un modelo de empresa en pleno crecimiento que, tal y como señala el Informe del Parlamento Europeo sobre </w:t>
      </w:r>
      <w:r w:rsidRPr="00F92FCE">
        <w:rPr>
          <w:rFonts w:ascii="Helvetica" w:hAnsi="Helvetica"/>
          <w:b/>
          <w:i/>
          <w:lang w:val="es-ES" w:eastAsia="en-US"/>
        </w:rPr>
        <w:t xml:space="preserve">Un Pilar Europeo de Derechos Sociales </w:t>
      </w:r>
      <w:r w:rsidRPr="00F92FCE">
        <w:rPr>
          <w:rFonts w:ascii="Helvetica" w:hAnsi="Helvetica"/>
          <w:lang w:val="es-ES" w:eastAsia="en-US"/>
        </w:rPr>
        <w:t>(</w:t>
      </w:r>
      <w:r w:rsidRPr="00F92FCE">
        <w:rPr>
          <w:rFonts w:ascii="Helvetica" w:hAnsi="Helvetica" w:cs="Helvetica"/>
          <w:lang w:val="es-ES"/>
        </w:rPr>
        <w:t>recientemente</w:t>
      </w:r>
      <w:r w:rsidRPr="00F92FCE">
        <w:rPr>
          <w:rFonts w:ascii="Helvetica" w:hAnsi="Helvetica"/>
          <w:lang w:val="es-ES" w:eastAsia="en-US"/>
        </w:rPr>
        <w:t xml:space="preserve"> aprobado)</w:t>
      </w:r>
      <w:r w:rsidRPr="00F92FCE">
        <w:rPr>
          <w:rFonts w:ascii="Helvetica" w:hAnsi="Helvetica"/>
          <w:b/>
          <w:i/>
          <w:lang w:val="es-ES" w:eastAsia="en-US"/>
        </w:rPr>
        <w:t xml:space="preserve"> </w:t>
      </w:r>
      <w:r w:rsidRPr="00F92FCE">
        <w:rPr>
          <w:rFonts w:ascii="Helvetica" w:hAnsi="Helvetica"/>
          <w:lang w:val="es-ES" w:eastAsia="en-US"/>
        </w:rPr>
        <w:t xml:space="preserve">contribuye a la </w:t>
      </w:r>
      <w:r w:rsidRPr="00F92FCE">
        <w:rPr>
          <w:rFonts w:ascii="Helvetica" w:hAnsi="Helvetica"/>
          <w:b/>
          <w:lang w:val="es-ES" w:eastAsia="en-US"/>
        </w:rPr>
        <w:t>creación de empleo de calidad</w:t>
      </w:r>
      <w:r w:rsidRPr="00F92FCE">
        <w:rPr>
          <w:rFonts w:ascii="Helvetica" w:hAnsi="Helvetica"/>
          <w:lang w:val="es-ES" w:eastAsia="en-US"/>
        </w:rPr>
        <w:t xml:space="preserve">, a la </w:t>
      </w:r>
      <w:r w:rsidRPr="00F92FCE">
        <w:rPr>
          <w:rFonts w:ascii="Helvetica" w:hAnsi="Helvetica"/>
          <w:b/>
          <w:lang w:val="es-ES" w:eastAsia="en-US"/>
        </w:rPr>
        <w:t>inclusión de las personas más vulnerables</w:t>
      </w:r>
      <w:r w:rsidRPr="00F92FCE">
        <w:rPr>
          <w:rFonts w:ascii="Helvetica" w:hAnsi="Helvetica"/>
          <w:lang w:val="es-ES" w:eastAsia="en-US"/>
        </w:rPr>
        <w:t xml:space="preserve"> o al fomento de un </w:t>
      </w:r>
      <w:r w:rsidRPr="00F92FCE">
        <w:rPr>
          <w:rFonts w:ascii="Helvetica" w:hAnsi="Helvetica"/>
          <w:b/>
          <w:lang w:val="es-ES" w:eastAsia="en-US"/>
        </w:rPr>
        <w:t>modelo de empresa colectivo y democrático</w:t>
      </w:r>
      <w:r w:rsidRPr="00F92FCE">
        <w:rPr>
          <w:rFonts w:ascii="Helvetica" w:hAnsi="Helvetica"/>
          <w:lang w:val="es-ES" w:eastAsia="en-US"/>
        </w:rPr>
        <w:t xml:space="preserve">. </w:t>
      </w:r>
      <w:r w:rsidR="00F92FCE" w:rsidRPr="00F92FCE">
        <w:rPr>
          <w:rFonts w:ascii="Helvetica" w:hAnsi="Helvetica"/>
          <w:lang w:val="es-ES" w:eastAsia="en-US"/>
        </w:rPr>
        <w:t xml:space="preserve">Con </w:t>
      </w:r>
      <w:r w:rsidRPr="00F92FCE">
        <w:rPr>
          <w:rFonts w:ascii="Arial" w:eastAsia="Times New Roman" w:hAnsi="Arial" w:cs="Arial"/>
          <w:b/>
          <w:szCs w:val="28"/>
          <w:lang w:val="es-ES" w:eastAsia="fr-BE"/>
        </w:rPr>
        <w:t>capacidad para construir una economía más sostenible, facilitadora de integración social</w:t>
      </w:r>
      <w:r w:rsidRPr="00F92FCE">
        <w:rPr>
          <w:rFonts w:ascii="Arial" w:eastAsia="Times New Roman" w:hAnsi="Arial" w:cs="Arial"/>
          <w:szCs w:val="28"/>
          <w:lang w:val="es-ES" w:eastAsia="fr-BE"/>
        </w:rPr>
        <w:t xml:space="preserve">, anclada en el desarrollo local y basada en principios de solidaridad.  </w:t>
      </w:r>
    </w:p>
    <w:p w:rsidR="0046333E" w:rsidRDefault="0046333E" w:rsidP="0046333E">
      <w:pPr>
        <w:pStyle w:val="rtejustify"/>
        <w:numPr>
          <w:ilvl w:val="0"/>
          <w:numId w:val="15"/>
        </w:numPr>
        <w:spacing w:before="0" w:beforeAutospacing="0" w:after="225" w:afterAutospacing="0" w:line="360" w:lineRule="auto"/>
        <w:ind w:left="360"/>
        <w:jc w:val="both"/>
        <w:rPr>
          <w:rFonts w:ascii="Helvetica" w:hAnsi="Helvetica" w:cs="Helvetica"/>
          <w:b/>
          <w:lang w:val="es-ES"/>
        </w:rPr>
      </w:pPr>
      <w:r w:rsidRPr="0046333E">
        <w:rPr>
          <w:rFonts w:ascii="Helvetica" w:hAnsi="Helvetica" w:cs="Helvetica"/>
          <w:lang w:val="es-ES"/>
        </w:rPr>
        <w:t xml:space="preserve">Desde Social </w:t>
      </w:r>
      <w:proofErr w:type="spellStart"/>
      <w:r w:rsidRPr="0046333E">
        <w:rPr>
          <w:rFonts w:ascii="Helvetica" w:hAnsi="Helvetica" w:cs="Helvetica"/>
          <w:lang w:val="es-ES"/>
        </w:rPr>
        <w:t>Economy</w:t>
      </w:r>
      <w:proofErr w:type="spellEnd"/>
      <w:r w:rsidRPr="0046333E">
        <w:rPr>
          <w:rFonts w:ascii="Helvetica" w:hAnsi="Helvetica" w:cs="Helvetica"/>
          <w:lang w:val="es-ES"/>
        </w:rPr>
        <w:t xml:space="preserve"> </w:t>
      </w:r>
      <w:proofErr w:type="spellStart"/>
      <w:r w:rsidRPr="0046333E">
        <w:rPr>
          <w:rFonts w:ascii="Helvetica" w:hAnsi="Helvetica" w:cs="Helvetica"/>
          <w:lang w:val="es-ES"/>
        </w:rPr>
        <w:t>Europe</w:t>
      </w:r>
      <w:proofErr w:type="spellEnd"/>
      <w:r w:rsidRPr="0046333E">
        <w:rPr>
          <w:rFonts w:ascii="Helvetica" w:hAnsi="Helvetica" w:cs="Helvetica"/>
          <w:lang w:val="es-ES"/>
        </w:rPr>
        <w:t>, estamos a su disposición</w:t>
      </w:r>
      <w:r>
        <w:rPr>
          <w:rFonts w:ascii="Helvetica" w:hAnsi="Helvetica" w:cs="Helvetica"/>
          <w:lang w:val="es-ES"/>
        </w:rPr>
        <w:t xml:space="preserve"> </w:t>
      </w:r>
      <w:r w:rsidRPr="0046333E">
        <w:rPr>
          <w:rFonts w:ascii="Helvetica" w:hAnsi="Helvetica" w:cs="Helvetica"/>
          <w:b/>
          <w:lang w:val="es-ES"/>
        </w:rPr>
        <w:t xml:space="preserve">para contribuir a su proyecto de Informe e intentar maximizar su impacto y su traducción en iniciativas de la </w:t>
      </w:r>
      <w:r w:rsidR="002E68B9">
        <w:rPr>
          <w:rFonts w:ascii="Helvetica" w:hAnsi="Helvetica" w:cs="Helvetica"/>
          <w:b/>
          <w:lang w:val="es-ES"/>
        </w:rPr>
        <w:t>Unión Europea para toda la Economía Social</w:t>
      </w:r>
      <w:r w:rsidRPr="0046333E">
        <w:rPr>
          <w:rFonts w:ascii="Helvetica" w:hAnsi="Helvetica" w:cs="Helvetica"/>
          <w:b/>
          <w:lang w:val="es-ES"/>
        </w:rPr>
        <w:t>.</w:t>
      </w:r>
    </w:p>
    <w:p w:rsidR="00F92FCE" w:rsidRPr="0046333E" w:rsidRDefault="00F92FCE" w:rsidP="0046333E">
      <w:pPr>
        <w:pStyle w:val="rtejustify"/>
        <w:numPr>
          <w:ilvl w:val="0"/>
          <w:numId w:val="15"/>
        </w:numPr>
        <w:spacing w:before="0" w:beforeAutospacing="0" w:after="225" w:afterAutospacing="0" w:line="360" w:lineRule="auto"/>
        <w:ind w:left="360"/>
        <w:jc w:val="both"/>
        <w:rPr>
          <w:rFonts w:ascii="Helvetica" w:hAnsi="Helvetica" w:cs="Helvetica"/>
          <w:b/>
          <w:lang w:val="es-ES"/>
        </w:rPr>
      </w:pPr>
      <w:r>
        <w:rPr>
          <w:rFonts w:ascii="Helvetica" w:hAnsi="Helvetica" w:cs="Helvetica"/>
          <w:b/>
          <w:lang w:val="es-ES"/>
        </w:rPr>
        <w:t>Muchas gracias por su atención</w:t>
      </w:r>
    </w:p>
    <w:p w:rsidR="0046333E" w:rsidRPr="00C030E6" w:rsidRDefault="0046333E" w:rsidP="0046333E">
      <w:pPr>
        <w:pStyle w:val="rtejustify"/>
        <w:spacing w:before="0" w:beforeAutospacing="0" w:after="225" w:afterAutospacing="0" w:line="360" w:lineRule="auto"/>
        <w:ind w:left="720"/>
        <w:jc w:val="both"/>
        <w:rPr>
          <w:rFonts w:ascii="Helvetica" w:hAnsi="Helvetica"/>
          <w:lang w:val="es-ES" w:eastAsia="en-US"/>
        </w:rPr>
      </w:pPr>
    </w:p>
    <w:p w:rsidR="00651C8F" w:rsidRDefault="00651C8F" w:rsidP="0081073C">
      <w:pPr>
        <w:spacing w:line="360" w:lineRule="auto"/>
        <w:jc w:val="both"/>
        <w:rPr>
          <w:rFonts w:ascii="Helvetica" w:hAnsi="Helvetica" w:cs="Helvetica"/>
          <w:lang w:val="es-ES"/>
        </w:rPr>
      </w:pPr>
    </w:p>
    <w:p w:rsidR="00D907F0" w:rsidRPr="00D907F0" w:rsidRDefault="0081073C" w:rsidP="00ED7A9D">
      <w:pPr>
        <w:spacing w:line="360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 w:cs="Helvetica"/>
          <w:lang w:val="es-ES"/>
        </w:rPr>
        <w:t xml:space="preserve"> </w:t>
      </w:r>
    </w:p>
    <w:sectPr w:rsidR="00D907F0" w:rsidRPr="00D907F0" w:rsidSect="00981883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46" w:rsidRDefault="00682F46" w:rsidP="006A4080">
      <w:pPr>
        <w:spacing w:after="0" w:line="240" w:lineRule="auto"/>
      </w:pPr>
      <w:r>
        <w:separator/>
      </w:r>
    </w:p>
  </w:endnote>
  <w:endnote w:type="continuationSeparator" w:id="0">
    <w:p w:rsidR="00682F46" w:rsidRDefault="00682F46" w:rsidP="006A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22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50375" w:rsidRPr="00F92FCE" w:rsidRDefault="00850375">
        <w:pPr>
          <w:pStyle w:val="Piedepgina"/>
          <w:jc w:val="center"/>
          <w:rPr>
            <w:sz w:val="18"/>
            <w:szCs w:val="18"/>
          </w:rPr>
        </w:pPr>
        <w:r w:rsidRPr="00F92FCE">
          <w:rPr>
            <w:sz w:val="18"/>
            <w:szCs w:val="18"/>
          </w:rPr>
          <w:fldChar w:fldCharType="begin"/>
        </w:r>
        <w:r w:rsidRPr="00F92FCE">
          <w:rPr>
            <w:sz w:val="18"/>
            <w:szCs w:val="18"/>
          </w:rPr>
          <w:instrText>PAGE   \* MERGEFORMAT</w:instrText>
        </w:r>
        <w:r w:rsidRPr="00F92FCE">
          <w:rPr>
            <w:sz w:val="18"/>
            <w:szCs w:val="18"/>
          </w:rPr>
          <w:fldChar w:fldCharType="separate"/>
        </w:r>
        <w:r w:rsidR="00FA7458">
          <w:rPr>
            <w:noProof/>
            <w:sz w:val="18"/>
            <w:szCs w:val="18"/>
          </w:rPr>
          <w:t>1</w:t>
        </w:r>
        <w:r w:rsidRPr="00F92FCE">
          <w:rPr>
            <w:sz w:val="18"/>
            <w:szCs w:val="18"/>
          </w:rPr>
          <w:fldChar w:fldCharType="end"/>
        </w:r>
      </w:p>
    </w:sdtContent>
  </w:sdt>
  <w:p w:rsidR="00850375" w:rsidRDefault="00850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46" w:rsidRDefault="00682F46" w:rsidP="006A4080">
      <w:pPr>
        <w:spacing w:after="0" w:line="240" w:lineRule="auto"/>
      </w:pPr>
      <w:r>
        <w:separator/>
      </w:r>
    </w:p>
  </w:footnote>
  <w:footnote w:type="continuationSeparator" w:id="0">
    <w:p w:rsidR="00682F46" w:rsidRDefault="00682F46" w:rsidP="006A4080">
      <w:pPr>
        <w:spacing w:after="0" w:line="240" w:lineRule="auto"/>
      </w:pPr>
      <w:r>
        <w:continuationSeparator/>
      </w:r>
    </w:p>
  </w:footnote>
  <w:footnote w:id="1">
    <w:p w:rsidR="002A2015" w:rsidRPr="002C3332" w:rsidRDefault="002A2015" w:rsidP="002A2015">
      <w:pPr>
        <w:pStyle w:val="Textonotapie"/>
        <w:jc w:val="both"/>
        <w:rPr>
          <w:rFonts w:ascii="Arial" w:hAnsi="Arial" w:cs="Arial"/>
          <w:sz w:val="16"/>
          <w:szCs w:val="16"/>
          <w:lang w:val="en-US"/>
        </w:rPr>
      </w:pPr>
      <w:r w:rsidRPr="002C3332">
        <w:rPr>
          <w:rStyle w:val="Refdenotaalpie"/>
          <w:rFonts w:ascii="Arial" w:hAnsi="Arial" w:cs="Arial"/>
          <w:sz w:val="16"/>
          <w:szCs w:val="16"/>
        </w:rPr>
        <w:footnoteRef/>
      </w:r>
      <w:r w:rsidRPr="002C3332">
        <w:rPr>
          <w:rFonts w:ascii="Arial" w:hAnsi="Arial" w:cs="Arial"/>
          <w:sz w:val="16"/>
          <w:szCs w:val="16"/>
          <w:lang w:val="en-US"/>
        </w:rPr>
        <w:t xml:space="preserve"> COM(2011) 682 final</w:t>
      </w:r>
    </w:p>
  </w:footnote>
  <w:footnote w:id="2">
    <w:p w:rsidR="009F7387" w:rsidRPr="002C3332" w:rsidRDefault="009F7387" w:rsidP="009F7387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2C3332">
        <w:rPr>
          <w:rStyle w:val="Refdenotaalpie"/>
          <w:rFonts w:ascii="Arial" w:hAnsi="Arial" w:cs="Arial"/>
          <w:sz w:val="16"/>
          <w:szCs w:val="16"/>
        </w:rPr>
        <w:footnoteRef/>
      </w:r>
      <w:r w:rsidRPr="002C3332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2C3332">
        <w:rPr>
          <w:rFonts w:ascii="Arial" w:hAnsi="Arial" w:cs="Arial"/>
          <w:sz w:val="16"/>
          <w:szCs w:val="16"/>
          <w:lang w:val="en-US"/>
        </w:rPr>
        <w:t>“Social enterprises and the social economy going forward</w:t>
      </w:r>
      <w:r w:rsidR="00115E86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Pr="002C3332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2C3332">
        <w:rPr>
          <w:rFonts w:ascii="Arial" w:hAnsi="Arial" w:cs="Arial"/>
          <w:sz w:val="16"/>
          <w:szCs w:val="16"/>
          <w:lang w:val="en-US"/>
        </w:rPr>
        <w:t>A</w:t>
      </w:r>
      <w:proofErr w:type="gramEnd"/>
      <w:r w:rsidRPr="002C3332">
        <w:rPr>
          <w:rFonts w:ascii="Arial" w:hAnsi="Arial" w:cs="Arial"/>
          <w:sz w:val="16"/>
          <w:szCs w:val="16"/>
          <w:lang w:val="en-US"/>
        </w:rPr>
        <w:t xml:space="preserve"> call for action from the Commission Expert Group on Social Entrepreneurship (GECES). </w:t>
      </w:r>
      <w:r w:rsidRPr="002C3332">
        <w:rPr>
          <w:rFonts w:ascii="Arial" w:hAnsi="Arial" w:cs="Arial"/>
          <w:sz w:val="16"/>
          <w:szCs w:val="16"/>
        </w:rPr>
        <w:t>Octubre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80" w:rsidRDefault="006A4080">
    <w:pPr>
      <w:pStyle w:val="Encabezado"/>
    </w:pPr>
    <w:r>
      <w:rPr>
        <w:noProof/>
        <w:lang w:val="es-ES" w:eastAsia="es-ES"/>
      </w:rPr>
      <w:drawing>
        <wp:inline distT="0" distB="0" distL="0" distR="0" wp14:anchorId="62DEBEB7" wp14:editId="16474E32">
          <wp:extent cx="2089150" cy="8199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e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889" cy="81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02"/>
    <w:multiLevelType w:val="hybridMultilevel"/>
    <w:tmpl w:val="82E612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19F"/>
    <w:multiLevelType w:val="hybridMultilevel"/>
    <w:tmpl w:val="7DA0D7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1A7E"/>
    <w:multiLevelType w:val="hybridMultilevel"/>
    <w:tmpl w:val="F7E80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1017"/>
    <w:multiLevelType w:val="hybridMultilevel"/>
    <w:tmpl w:val="C0C617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C59D9"/>
    <w:multiLevelType w:val="hybridMultilevel"/>
    <w:tmpl w:val="57FCBE9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C7B62"/>
    <w:multiLevelType w:val="hybridMultilevel"/>
    <w:tmpl w:val="69B6CD9A"/>
    <w:lvl w:ilvl="0" w:tplc="5E820736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2D60F2"/>
    <w:multiLevelType w:val="hybridMultilevel"/>
    <w:tmpl w:val="C2AA87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9078D"/>
    <w:multiLevelType w:val="hybridMultilevel"/>
    <w:tmpl w:val="A0E4BF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B504A"/>
    <w:multiLevelType w:val="hybridMultilevel"/>
    <w:tmpl w:val="F2F2E6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5FE0"/>
    <w:multiLevelType w:val="hybridMultilevel"/>
    <w:tmpl w:val="C876E646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D524F77"/>
    <w:multiLevelType w:val="hybridMultilevel"/>
    <w:tmpl w:val="34DE73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F1DFD"/>
    <w:multiLevelType w:val="hybridMultilevel"/>
    <w:tmpl w:val="664001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32D12"/>
    <w:multiLevelType w:val="hybridMultilevel"/>
    <w:tmpl w:val="882A4E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C32E2"/>
    <w:multiLevelType w:val="hybridMultilevel"/>
    <w:tmpl w:val="39306A42"/>
    <w:lvl w:ilvl="0" w:tplc="C18E06D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C7325A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40BDD"/>
    <w:multiLevelType w:val="hybridMultilevel"/>
    <w:tmpl w:val="AA68E1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95F8E"/>
    <w:multiLevelType w:val="hybridMultilevel"/>
    <w:tmpl w:val="815078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838CF"/>
    <w:multiLevelType w:val="hybridMultilevel"/>
    <w:tmpl w:val="5BE25BD4"/>
    <w:lvl w:ilvl="0" w:tplc="D6EA7BE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74681"/>
    <w:multiLevelType w:val="hybridMultilevel"/>
    <w:tmpl w:val="C4709D14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FCF2006"/>
    <w:multiLevelType w:val="hybridMultilevel"/>
    <w:tmpl w:val="89BEC6CE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02622C0"/>
    <w:multiLevelType w:val="hybridMultilevel"/>
    <w:tmpl w:val="D198345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A04881"/>
    <w:multiLevelType w:val="hybridMultilevel"/>
    <w:tmpl w:val="639479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310A4"/>
    <w:multiLevelType w:val="hybridMultilevel"/>
    <w:tmpl w:val="0AC8E9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40AEC"/>
    <w:multiLevelType w:val="hybridMultilevel"/>
    <w:tmpl w:val="414208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66ABB"/>
    <w:multiLevelType w:val="hybridMultilevel"/>
    <w:tmpl w:val="37B2015A"/>
    <w:lvl w:ilvl="0" w:tplc="8CF877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3664222"/>
    <w:multiLevelType w:val="multilevel"/>
    <w:tmpl w:val="E3F48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58F1AB6"/>
    <w:multiLevelType w:val="hybridMultilevel"/>
    <w:tmpl w:val="028C1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149E8"/>
    <w:multiLevelType w:val="hybridMultilevel"/>
    <w:tmpl w:val="3F5898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64B0F"/>
    <w:multiLevelType w:val="hybridMultilevel"/>
    <w:tmpl w:val="9F0E6D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033B4"/>
    <w:multiLevelType w:val="hybridMultilevel"/>
    <w:tmpl w:val="5E0C7AE6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757192D"/>
    <w:multiLevelType w:val="hybridMultilevel"/>
    <w:tmpl w:val="056A2CCA"/>
    <w:lvl w:ilvl="0" w:tplc="8A42A2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95C84"/>
    <w:multiLevelType w:val="hybridMultilevel"/>
    <w:tmpl w:val="1078334A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DB1412E"/>
    <w:multiLevelType w:val="hybridMultilevel"/>
    <w:tmpl w:val="9A264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8"/>
  </w:num>
  <w:num w:numId="4">
    <w:abstractNumId w:val="19"/>
  </w:num>
  <w:num w:numId="5">
    <w:abstractNumId w:val="18"/>
  </w:num>
  <w:num w:numId="6">
    <w:abstractNumId w:val="15"/>
  </w:num>
  <w:num w:numId="7">
    <w:abstractNumId w:val="24"/>
  </w:num>
  <w:num w:numId="8">
    <w:abstractNumId w:val="10"/>
  </w:num>
  <w:num w:numId="9">
    <w:abstractNumId w:val="21"/>
  </w:num>
  <w:num w:numId="10">
    <w:abstractNumId w:val="6"/>
  </w:num>
  <w:num w:numId="11">
    <w:abstractNumId w:val="12"/>
  </w:num>
  <w:num w:numId="12">
    <w:abstractNumId w:val="11"/>
  </w:num>
  <w:num w:numId="13">
    <w:abstractNumId w:val="27"/>
  </w:num>
  <w:num w:numId="14">
    <w:abstractNumId w:val="17"/>
  </w:num>
  <w:num w:numId="15">
    <w:abstractNumId w:val="5"/>
  </w:num>
  <w:num w:numId="16">
    <w:abstractNumId w:val="8"/>
  </w:num>
  <w:num w:numId="17">
    <w:abstractNumId w:val="20"/>
  </w:num>
  <w:num w:numId="18">
    <w:abstractNumId w:val="1"/>
  </w:num>
  <w:num w:numId="19">
    <w:abstractNumId w:val="14"/>
  </w:num>
  <w:num w:numId="20">
    <w:abstractNumId w:val="25"/>
  </w:num>
  <w:num w:numId="21">
    <w:abstractNumId w:val="31"/>
  </w:num>
  <w:num w:numId="22">
    <w:abstractNumId w:val="2"/>
  </w:num>
  <w:num w:numId="23">
    <w:abstractNumId w:val="13"/>
  </w:num>
  <w:num w:numId="24">
    <w:abstractNumId w:val="16"/>
  </w:num>
  <w:num w:numId="25">
    <w:abstractNumId w:val="29"/>
  </w:num>
  <w:num w:numId="26">
    <w:abstractNumId w:val="26"/>
  </w:num>
  <w:num w:numId="27">
    <w:abstractNumId w:val="4"/>
  </w:num>
  <w:num w:numId="28">
    <w:abstractNumId w:val="7"/>
  </w:num>
  <w:num w:numId="29">
    <w:abstractNumId w:val="30"/>
  </w:num>
  <w:num w:numId="30">
    <w:abstractNumId w:val="23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80"/>
    <w:rsid w:val="0000399F"/>
    <w:rsid w:val="00024F70"/>
    <w:rsid w:val="00037FAA"/>
    <w:rsid w:val="00096A36"/>
    <w:rsid w:val="000B0FE8"/>
    <w:rsid w:val="000C0C82"/>
    <w:rsid w:val="000C1FA7"/>
    <w:rsid w:val="000E0441"/>
    <w:rsid w:val="00105C3E"/>
    <w:rsid w:val="001073EF"/>
    <w:rsid w:val="00115E86"/>
    <w:rsid w:val="00122B32"/>
    <w:rsid w:val="001322C3"/>
    <w:rsid w:val="00142079"/>
    <w:rsid w:val="00224D9A"/>
    <w:rsid w:val="00232E9D"/>
    <w:rsid w:val="002854A3"/>
    <w:rsid w:val="00293914"/>
    <w:rsid w:val="002A2015"/>
    <w:rsid w:val="002A7C6A"/>
    <w:rsid w:val="002D47D8"/>
    <w:rsid w:val="002D6446"/>
    <w:rsid w:val="002E0E66"/>
    <w:rsid w:val="002E68B9"/>
    <w:rsid w:val="003005E3"/>
    <w:rsid w:val="00363A6F"/>
    <w:rsid w:val="003B4E40"/>
    <w:rsid w:val="003C6116"/>
    <w:rsid w:val="003D07C7"/>
    <w:rsid w:val="004454BA"/>
    <w:rsid w:val="00446DED"/>
    <w:rsid w:val="00451FEA"/>
    <w:rsid w:val="00453504"/>
    <w:rsid w:val="0046333E"/>
    <w:rsid w:val="00471E43"/>
    <w:rsid w:val="00485C51"/>
    <w:rsid w:val="004B5592"/>
    <w:rsid w:val="004C1AA5"/>
    <w:rsid w:val="004C3DAA"/>
    <w:rsid w:val="004E2FC4"/>
    <w:rsid w:val="00511ECD"/>
    <w:rsid w:val="00514794"/>
    <w:rsid w:val="00520FD0"/>
    <w:rsid w:val="0052683E"/>
    <w:rsid w:val="00552FDB"/>
    <w:rsid w:val="005A0BCE"/>
    <w:rsid w:val="005B08C2"/>
    <w:rsid w:val="005C3E35"/>
    <w:rsid w:val="005C5C61"/>
    <w:rsid w:val="005D6A2E"/>
    <w:rsid w:val="0062698D"/>
    <w:rsid w:val="00634EA4"/>
    <w:rsid w:val="00643ACF"/>
    <w:rsid w:val="00651C8F"/>
    <w:rsid w:val="006653AB"/>
    <w:rsid w:val="00682F46"/>
    <w:rsid w:val="006914E4"/>
    <w:rsid w:val="006A293B"/>
    <w:rsid w:val="006A4080"/>
    <w:rsid w:val="006C3A21"/>
    <w:rsid w:val="006E7667"/>
    <w:rsid w:val="006F4C0E"/>
    <w:rsid w:val="00741017"/>
    <w:rsid w:val="00746D38"/>
    <w:rsid w:val="007565F2"/>
    <w:rsid w:val="007E55FD"/>
    <w:rsid w:val="007F6BBB"/>
    <w:rsid w:val="0080610F"/>
    <w:rsid w:val="0081073C"/>
    <w:rsid w:val="00823ADA"/>
    <w:rsid w:val="00850375"/>
    <w:rsid w:val="00870E97"/>
    <w:rsid w:val="008E1C68"/>
    <w:rsid w:val="008E5E89"/>
    <w:rsid w:val="008E74C6"/>
    <w:rsid w:val="008F2DDF"/>
    <w:rsid w:val="00976982"/>
    <w:rsid w:val="00981883"/>
    <w:rsid w:val="009A66CC"/>
    <w:rsid w:val="009C080A"/>
    <w:rsid w:val="009C6709"/>
    <w:rsid w:val="009D7B6B"/>
    <w:rsid w:val="009E3505"/>
    <w:rsid w:val="009F7387"/>
    <w:rsid w:val="00A11C22"/>
    <w:rsid w:val="00A13557"/>
    <w:rsid w:val="00A41ACF"/>
    <w:rsid w:val="00A57C6B"/>
    <w:rsid w:val="00A67587"/>
    <w:rsid w:val="00A75FAD"/>
    <w:rsid w:val="00A8686B"/>
    <w:rsid w:val="00AA1B0E"/>
    <w:rsid w:val="00AA3554"/>
    <w:rsid w:val="00AF7130"/>
    <w:rsid w:val="00B31F90"/>
    <w:rsid w:val="00BA27F6"/>
    <w:rsid w:val="00C11640"/>
    <w:rsid w:val="00C41C0E"/>
    <w:rsid w:val="00C442AD"/>
    <w:rsid w:val="00C64DD7"/>
    <w:rsid w:val="00C81E0A"/>
    <w:rsid w:val="00CD7CDF"/>
    <w:rsid w:val="00D2315B"/>
    <w:rsid w:val="00D31B62"/>
    <w:rsid w:val="00D36E5A"/>
    <w:rsid w:val="00D564E2"/>
    <w:rsid w:val="00D820C9"/>
    <w:rsid w:val="00D907F0"/>
    <w:rsid w:val="00D97E9A"/>
    <w:rsid w:val="00DB6574"/>
    <w:rsid w:val="00DE3171"/>
    <w:rsid w:val="00E14D73"/>
    <w:rsid w:val="00EA42FA"/>
    <w:rsid w:val="00EA7B1B"/>
    <w:rsid w:val="00EB5D93"/>
    <w:rsid w:val="00EB62B7"/>
    <w:rsid w:val="00EC6102"/>
    <w:rsid w:val="00ED7A9D"/>
    <w:rsid w:val="00F0458E"/>
    <w:rsid w:val="00F52E17"/>
    <w:rsid w:val="00F53C4B"/>
    <w:rsid w:val="00F635D2"/>
    <w:rsid w:val="00F8376B"/>
    <w:rsid w:val="00F856B3"/>
    <w:rsid w:val="00F85D44"/>
    <w:rsid w:val="00F92FCE"/>
    <w:rsid w:val="00F96FF0"/>
    <w:rsid w:val="00FA7458"/>
    <w:rsid w:val="00FB4C73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80"/>
  </w:style>
  <w:style w:type="paragraph" w:styleId="Piedepgina">
    <w:name w:val="footer"/>
    <w:basedOn w:val="Normal"/>
    <w:link w:val="PiedepginaCar"/>
    <w:uiPriority w:val="99"/>
    <w:unhideWhenUsed/>
    <w:rsid w:val="006A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80"/>
  </w:style>
  <w:style w:type="paragraph" w:styleId="Prrafodelista">
    <w:name w:val="List Paragraph"/>
    <w:basedOn w:val="Normal"/>
    <w:link w:val="PrrafodelistaCar"/>
    <w:uiPriority w:val="34"/>
    <w:qFormat/>
    <w:rsid w:val="000B0FE8"/>
    <w:pPr>
      <w:ind w:left="720"/>
      <w:contextualSpacing/>
    </w:pPr>
  </w:style>
  <w:style w:type="paragraph" w:customStyle="1" w:styleId="Default">
    <w:name w:val="Default"/>
    <w:rsid w:val="008E7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BE"/>
    </w:rPr>
  </w:style>
  <w:style w:type="character" w:styleId="Refdecomentario">
    <w:name w:val="annotation reference"/>
    <w:basedOn w:val="Fuentedeprrafopredeter"/>
    <w:uiPriority w:val="99"/>
    <w:semiHidden/>
    <w:unhideWhenUsed/>
    <w:rsid w:val="008E7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74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4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C6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C442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BE" w:eastAsia="es-ES"/>
    </w:rPr>
  </w:style>
  <w:style w:type="paragraph" w:styleId="NormalWeb">
    <w:name w:val="Normal (Web)"/>
    <w:basedOn w:val="Normal"/>
    <w:uiPriority w:val="99"/>
    <w:unhideWhenUsed/>
    <w:rsid w:val="002A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2015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201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2015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A2015"/>
  </w:style>
  <w:style w:type="character" w:styleId="Hipervnculo">
    <w:name w:val="Hyperlink"/>
    <w:basedOn w:val="Fuentedeprrafopredeter"/>
    <w:uiPriority w:val="99"/>
    <w:unhideWhenUsed/>
    <w:rsid w:val="004C1AA5"/>
    <w:rPr>
      <w:color w:val="0563C1" w:themeColor="hyperlink"/>
      <w:u w:val="single"/>
    </w:rPr>
  </w:style>
  <w:style w:type="paragraph" w:customStyle="1" w:styleId="articulo">
    <w:name w:val="articulo"/>
    <w:basedOn w:val="Normal"/>
    <w:rsid w:val="00FC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FC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80"/>
  </w:style>
  <w:style w:type="paragraph" w:styleId="Piedepgina">
    <w:name w:val="footer"/>
    <w:basedOn w:val="Normal"/>
    <w:link w:val="PiedepginaCar"/>
    <w:uiPriority w:val="99"/>
    <w:unhideWhenUsed/>
    <w:rsid w:val="006A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80"/>
  </w:style>
  <w:style w:type="paragraph" w:styleId="Prrafodelista">
    <w:name w:val="List Paragraph"/>
    <w:basedOn w:val="Normal"/>
    <w:link w:val="PrrafodelistaCar"/>
    <w:uiPriority w:val="34"/>
    <w:qFormat/>
    <w:rsid w:val="000B0FE8"/>
    <w:pPr>
      <w:ind w:left="720"/>
      <w:contextualSpacing/>
    </w:pPr>
  </w:style>
  <w:style w:type="paragraph" w:customStyle="1" w:styleId="Default">
    <w:name w:val="Default"/>
    <w:rsid w:val="008E7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BE"/>
    </w:rPr>
  </w:style>
  <w:style w:type="character" w:styleId="Refdecomentario">
    <w:name w:val="annotation reference"/>
    <w:basedOn w:val="Fuentedeprrafopredeter"/>
    <w:uiPriority w:val="99"/>
    <w:semiHidden/>
    <w:unhideWhenUsed/>
    <w:rsid w:val="008E7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7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74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7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74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4C6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C442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BE" w:eastAsia="es-ES"/>
    </w:rPr>
  </w:style>
  <w:style w:type="paragraph" w:styleId="NormalWeb">
    <w:name w:val="Normal (Web)"/>
    <w:basedOn w:val="Normal"/>
    <w:uiPriority w:val="99"/>
    <w:unhideWhenUsed/>
    <w:rsid w:val="002A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2015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201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2015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A2015"/>
  </w:style>
  <w:style w:type="character" w:styleId="Hipervnculo">
    <w:name w:val="Hyperlink"/>
    <w:basedOn w:val="Fuentedeprrafopredeter"/>
    <w:uiPriority w:val="99"/>
    <w:unhideWhenUsed/>
    <w:rsid w:val="004C1AA5"/>
    <w:rPr>
      <w:color w:val="0563C1" w:themeColor="hyperlink"/>
      <w:u w:val="single"/>
    </w:rPr>
  </w:style>
  <w:style w:type="paragraph" w:customStyle="1" w:styleId="articulo">
    <w:name w:val="articulo"/>
    <w:basedOn w:val="Normal"/>
    <w:rsid w:val="00FC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FC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E1E23F8B5A245AC6E45F70F5382A9" ma:contentTypeVersion="2" ma:contentTypeDescription="Vytvoří nový dokument" ma:contentTypeScope="" ma:versionID="578afccec253741ed0ba9f7a77a4ec08">
  <xsd:schema xmlns:xsd="http://www.w3.org/2001/XMLSchema" xmlns:xs="http://www.w3.org/2001/XMLSchema" xmlns:p="http://schemas.microsoft.com/office/2006/metadata/properties" xmlns:ns2="7d809470-1a6e-4bfc-91db-225fb1e90d66" targetNamespace="http://schemas.microsoft.com/office/2006/metadata/properties" ma:root="true" ma:fieldsID="08a05a0f14b84a5efa29632d5b5b2258" ns2:_="">
    <xsd:import namespace="7d809470-1a6e-4bfc-91db-225fb1e90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09470-1a6e-4bfc-91db-225fb1e90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4695A-AB4C-4916-85F5-B077053B6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E3C9E-8482-4B1D-9867-125346764849}"/>
</file>

<file path=customXml/itemProps3.xml><?xml version="1.0" encoding="utf-8"?>
<ds:datastoreItem xmlns:ds="http://schemas.openxmlformats.org/officeDocument/2006/customXml" ds:itemID="{0981B2F6-86D6-4CB3-B42E-C631B7857923}"/>
</file>

<file path=customXml/itemProps4.xml><?xml version="1.0" encoding="utf-8"?>
<ds:datastoreItem xmlns:ds="http://schemas.openxmlformats.org/officeDocument/2006/customXml" ds:itemID="{519CBF1A-B247-4026-B2E6-22C05ECB4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2415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Economy Europe</dc:creator>
  <cp:lastModifiedBy>CarlosL</cp:lastModifiedBy>
  <cp:revision>2</cp:revision>
  <cp:lastPrinted>2017-03-21T16:52:00Z</cp:lastPrinted>
  <dcterms:created xsi:type="dcterms:W3CDTF">2017-03-22T07:37:00Z</dcterms:created>
  <dcterms:modified xsi:type="dcterms:W3CDTF">2017-03-22T07:37:00Z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0x01010017AE1E23F8B5A245AC6E45F70F5382A9</vt:lpwstr>
  </property>
</Properties>
</file>