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BA2" w:rsidRDefault="00E05C40" w:rsidP="00D42B46">
      <w:pPr>
        <w:pStyle w:val="Nadpis1"/>
        <w:jc w:val="both"/>
      </w:pPr>
      <w:r>
        <w:t>S</w:t>
      </w:r>
      <w:r w:rsidR="00855CDB">
        <w:t>ociální</w:t>
      </w:r>
      <w:bookmarkStart w:id="0" w:name="_GoBack"/>
      <w:bookmarkEnd w:id="0"/>
      <w:r w:rsidR="00855CDB">
        <w:t xml:space="preserve"> podnikání</w:t>
      </w:r>
    </w:p>
    <w:p w:rsidR="0072117E" w:rsidRDefault="0072117E" w:rsidP="00D42B46">
      <w:pPr>
        <w:jc w:val="both"/>
      </w:pPr>
    </w:p>
    <w:p w:rsidR="004B7FF6" w:rsidRDefault="00A47BD7" w:rsidP="00D42B46">
      <w:pPr>
        <w:pStyle w:val="Nadpis2"/>
        <w:jc w:val="both"/>
      </w:pPr>
      <w:r>
        <w:t>Pojem sociální podnikání</w:t>
      </w:r>
    </w:p>
    <w:p w:rsidR="00745213" w:rsidRDefault="00745213" w:rsidP="00D42B46">
      <w:pPr>
        <w:jc w:val="both"/>
      </w:pPr>
      <w:r w:rsidRPr="00745213">
        <w:t xml:space="preserve">Sociální ekonomika je obecně vládami vnímána jako jeden z mechanismů boje proti nezaměstnanosti, chudobě, sociálnímu vyloučení a </w:t>
      </w:r>
      <w:r w:rsidR="004B6C2E">
        <w:t>nerovnosti. Jedná se o aktivity, které vykonávají sociální</w:t>
      </w:r>
      <w:r w:rsidRPr="00745213">
        <w:t xml:space="preserve"> </w:t>
      </w:r>
      <w:r w:rsidR="004B6C2E">
        <w:t>podniky a další subjekty</w:t>
      </w:r>
      <w:r w:rsidRPr="00745213">
        <w:t>, jejichž cílem je zvýšit zaměstnanost v místních podmínkách a/nebo uspokojit další potřeby a cíle místního společenství v oblasti udržitelného ekonomického, sociálního a</w:t>
      </w:r>
      <w:r w:rsidR="009E0255">
        <w:t> </w:t>
      </w:r>
      <w:r w:rsidRPr="00745213">
        <w:t>environmentálního rozvoje. V posledních letech je v Evropské unii zřetelný posun k</w:t>
      </w:r>
      <w:r w:rsidR="009E0255">
        <w:t> </w:t>
      </w:r>
      <w:r w:rsidRPr="00745213">
        <w:t xml:space="preserve">podnikatelskému přístupu/chování a stále více se hovoří o sociálním podnikání spíše než o sociální ekonomice v původním teoretickém pojetí. Sociální ekonomika je obecně vládami vnímána jako jeden z mechanismů boje proti nezaměstnanosti, chudobě, sociálnímu vyloučení a nerovnosti. </w:t>
      </w:r>
      <w:r w:rsidR="00856C69" w:rsidRPr="00856C69">
        <w:t xml:space="preserve">Sociální ekonomikou se rozumí souhrn aktivit uskutečňovaných sociálními podniky a dále finančními, poradenskými a vzdělávacími institucemi v jejich prospěch za účelem ekonomického, sociálního, kulturního a environmentálního rozvoje. </w:t>
      </w:r>
    </w:p>
    <w:p w:rsidR="00745213" w:rsidRPr="00745213" w:rsidRDefault="00745213" w:rsidP="00D42B46">
      <w:pPr>
        <w:jc w:val="both"/>
      </w:pPr>
      <w:r w:rsidRPr="00745213">
        <w:t>Sociální podnikání podporuje vlastní aktivitu lidí (</w:t>
      </w:r>
      <w:r w:rsidR="00D51EA0">
        <w:t xml:space="preserve">z nezaměstnaných osob a </w:t>
      </w:r>
      <w:r w:rsidRPr="00745213">
        <w:t xml:space="preserve">uživatelů sociálních </w:t>
      </w:r>
      <w:r w:rsidR="00D51EA0">
        <w:t>služeb se stávají pracující lidé</w:t>
      </w:r>
      <w:r w:rsidRPr="00745213">
        <w:t>), přináší do podnikání etický a společensky odpovědný</w:t>
      </w:r>
      <w:r w:rsidR="00BB3671">
        <w:t xml:space="preserve"> rozměr, přináší úsporu veřejných prostředků, </w:t>
      </w:r>
      <w:r w:rsidRPr="00745213">
        <w:t>snižuje nezaměstnanost a závislost na podpoře z veřejných zdrojů, podporuje místní/komunitní rozměr lidského života, využívá místní potenciál, podporuje solidaritu ve společnosti a při tom všem propojuje soukromý (podnikatelský i neziskový) a veřejný sektor.</w:t>
      </w:r>
    </w:p>
    <w:p w:rsidR="00745213" w:rsidRPr="00745213" w:rsidRDefault="00745213" w:rsidP="00D42B46">
      <w:pPr>
        <w:jc w:val="both"/>
      </w:pPr>
      <w:r w:rsidRPr="00745213">
        <w:t xml:space="preserve">Podporu sociálnímu podnikání poskytuje jak Evropská unie, tak i jednotlivé členské státy samotné. Podpora je důležitá jak při vzniku sociálního podniku, tak i po dobu jeho následného fungování (například se může jednat o formu zvýhodněných půjček, zvýhodnění při zadávání veřejných zakázek, slevy na daních apod.). </w:t>
      </w:r>
    </w:p>
    <w:p w:rsidR="00745213" w:rsidRPr="00745213" w:rsidRDefault="00745213" w:rsidP="00D42B46">
      <w:pPr>
        <w:jc w:val="both"/>
      </w:pPr>
      <w:r w:rsidRPr="00745213">
        <w:t xml:space="preserve">Sociální podnikání je klíčovým prvkem evropského sociálního modelu a má zásadní význam pro úspěch </w:t>
      </w:r>
      <w:r w:rsidRPr="00745213">
        <w:rPr>
          <w:b/>
        </w:rPr>
        <w:t>Strategie Evropa 2020</w:t>
      </w:r>
      <w:r w:rsidRPr="00745213">
        <w:t xml:space="preserve">. </w:t>
      </w:r>
      <w:r w:rsidRPr="00745213">
        <w:rPr>
          <w:b/>
        </w:rPr>
        <w:t xml:space="preserve">Evropská komise </w:t>
      </w:r>
      <w:r w:rsidRPr="00745213">
        <w:t xml:space="preserve">podporuje sociální ekonomiku dlouhodobě, ale od roku </w:t>
      </w:r>
      <w:r w:rsidRPr="00745213">
        <w:rPr>
          <w:b/>
        </w:rPr>
        <w:t xml:space="preserve">2011 </w:t>
      </w:r>
      <w:r w:rsidRPr="00745213">
        <w:t xml:space="preserve">se pro ni stalo sociální podnikání prioritou a politickým cílem. Předseda komise vyhlásil tzv. </w:t>
      </w:r>
      <w:r w:rsidRPr="00745213">
        <w:rPr>
          <w:b/>
        </w:rPr>
        <w:t xml:space="preserve">Iniciativu pro sociální podnikání </w:t>
      </w:r>
      <w:r w:rsidRPr="00745213">
        <w:t>(</w:t>
      </w:r>
      <w:proofErr w:type="spellStart"/>
      <w:r w:rsidRPr="00745213">
        <w:t>Social</w:t>
      </w:r>
      <w:proofErr w:type="spellEnd"/>
      <w:r w:rsidRPr="00745213">
        <w:t xml:space="preserve"> Business </w:t>
      </w:r>
      <w:proofErr w:type="spellStart"/>
      <w:r w:rsidRPr="00745213">
        <w:t>Initiative</w:t>
      </w:r>
      <w:proofErr w:type="spellEnd"/>
      <w:r w:rsidRPr="00745213">
        <w:t>), která je zaměřena na tři hlavní témata:</w:t>
      </w:r>
    </w:p>
    <w:p w:rsidR="00745213" w:rsidRPr="00745213" w:rsidRDefault="00745213" w:rsidP="00D42B46">
      <w:pPr>
        <w:numPr>
          <w:ilvl w:val="0"/>
          <w:numId w:val="3"/>
        </w:numPr>
        <w:jc w:val="both"/>
      </w:pPr>
      <w:r w:rsidRPr="00745213">
        <w:t>zlepšit přístup sociálních podniků k financování,</w:t>
      </w:r>
    </w:p>
    <w:p w:rsidR="00745213" w:rsidRPr="00745213" w:rsidRDefault="00745213" w:rsidP="00D42B46">
      <w:pPr>
        <w:numPr>
          <w:ilvl w:val="0"/>
          <w:numId w:val="3"/>
        </w:numPr>
        <w:jc w:val="both"/>
      </w:pPr>
      <w:r w:rsidRPr="00745213">
        <w:t>zlepšit viditelnost sociálního podnikání,</w:t>
      </w:r>
    </w:p>
    <w:p w:rsidR="00745213" w:rsidRPr="00745213" w:rsidRDefault="00745213" w:rsidP="00D42B46">
      <w:pPr>
        <w:numPr>
          <w:ilvl w:val="0"/>
          <w:numId w:val="3"/>
        </w:numPr>
        <w:jc w:val="both"/>
      </w:pPr>
      <w:r w:rsidRPr="00745213">
        <w:t>zlepšit právní prostředí pro sociální podnikání.</w:t>
      </w:r>
    </w:p>
    <w:p w:rsidR="00745213" w:rsidRPr="00745213" w:rsidRDefault="00745213" w:rsidP="00D42B46">
      <w:pPr>
        <w:jc w:val="both"/>
      </w:pPr>
    </w:p>
    <w:p w:rsidR="00745213" w:rsidRPr="00745213" w:rsidRDefault="00745213" w:rsidP="00D42B46">
      <w:pPr>
        <w:jc w:val="both"/>
      </w:pPr>
      <w:r w:rsidRPr="00745213">
        <w:t>Sociální podniky zaměstnávají v EU 14,5 milionu osob, což je 6,5 % ekonomicky aktivního obyvatelstva.</w:t>
      </w:r>
      <w:r w:rsidRPr="00745213">
        <w:rPr>
          <w:vertAlign w:val="superscript"/>
        </w:rPr>
        <w:footnoteReference w:id="1"/>
      </w:r>
      <w:r w:rsidRPr="00745213">
        <w:t xml:space="preserve"> Ve Francii například sektor sociální ekonomiky zahrnuje 222.800 organizací a podniků, zaměstnává 2.330.000 osob, a zaujímá tak 13,8 % pracovních míst v neveřejném sektoru. Velká </w:t>
      </w:r>
      <w:r w:rsidRPr="00745213">
        <w:lastRenderedPageBreak/>
        <w:t>Británie uvádí 70 000 sociálních podniků, které zaměstnávají téměř 1 milion lidí a přispívají 18,5 biliony liber do státního rozpočtu.</w:t>
      </w:r>
    </w:p>
    <w:p w:rsidR="00745213" w:rsidRDefault="00745213" w:rsidP="00D42B46">
      <w:pPr>
        <w:jc w:val="both"/>
      </w:pPr>
      <w:r w:rsidRPr="00745213">
        <w:t>V této souvislosti zdůrazňuje balíček Evropské komise v oblasti sociálních investic význam dobře navržených systémů sociálního zabezpečení, v nichž jsou sociální podniky a sociální podnikatelé podporováni jakožto průkopníci změn a inovací, které doplňují opatření veřejného sektoru.</w:t>
      </w:r>
      <w:r w:rsidRPr="00745213">
        <w:rPr>
          <w:vertAlign w:val="superscript"/>
        </w:rPr>
        <w:footnoteReference w:id="2"/>
      </w:r>
      <w:r w:rsidRPr="00745213">
        <w:t xml:space="preserve"> </w:t>
      </w:r>
      <w:r w:rsidRPr="00745213">
        <w:rPr>
          <w:b/>
        </w:rPr>
        <w:t xml:space="preserve">Evropský hospodářský a sociální výbor </w:t>
      </w:r>
      <w:r w:rsidRPr="00745213">
        <w:t>(EHSV) podporuje Evropskou komisi v zavádění politického rámce a</w:t>
      </w:r>
      <w:r w:rsidR="009E0255">
        <w:t> </w:t>
      </w:r>
      <w:r w:rsidRPr="00745213">
        <w:t>akčního plánu na podporu sociálního podnikání v Evropě. K politice v oblasti sociálního podnikání vypracoval několik stanovisek, v nichž zdůraznil, že je důležité, aby EU i členské státy rozvoj sociálního podnikání plně podpořily.</w:t>
      </w:r>
    </w:p>
    <w:p w:rsidR="004138E5" w:rsidRDefault="004138E5" w:rsidP="00D42B46">
      <w:pPr>
        <w:jc w:val="both"/>
      </w:pPr>
      <w:r>
        <w:t xml:space="preserve">V České republice dosud není sociální podnikání rozvinuto v dostatečné míře. </w:t>
      </w:r>
    </w:p>
    <w:p w:rsidR="00BA2F7D" w:rsidRPr="00BA2F7D" w:rsidRDefault="00BA2F7D" w:rsidP="00D42B46">
      <w:pPr>
        <w:pStyle w:val="Nadpis2"/>
        <w:jc w:val="both"/>
      </w:pPr>
      <w:r w:rsidRPr="00BA2F7D">
        <w:t>Důvody k legislativnímu ukotvení sociálního podnikání</w:t>
      </w:r>
    </w:p>
    <w:p w:rsidR="00856C69" w:rsidRDefault="00856C69" w:rsidP="00D42B46">
      <w:pPr>
        <w:jc w:val="both"/>
      </w:pPr>
      <w:r w:rsidRPr="00856C69">
        <w:t>Právní regulace sociálních podniků a následné zakotvení konkrétních benefitů pro tyto podniky podpoří iniciativu jednotlivců i komunit zakládat sociální podniky s cílem aktivně řešit problémy v</w:t>
      </w:r>
      <w:r w:rsidR="00981C10">
        <w:t> </w:t>
      </w:r>
      <w:r w:rsidRPr="00856C69">
        <w:t>jejich obcích a regionech. Rozvoj sociálních podniků přispěje i k zaměstnávání osob znevýhodněných na trhu práce a řešení problémů spojených s chudobou a sociálním vyloučením.</w:t>
      </w:r>
    </w:p>
    <w:p w:rsidR="0009792C" w:rsidRDefault="0009792C" w:rsidP="00D42B46">
      <w:pPr>
        <w:jc w:val="both"/>
      </w:pPr>
      <w:r w:rsidRPr="0009792C">
        <w:t>Právní úprava v</w:t>
      </w:r>
      <w:r>
        <w:t>ytvoří jednotné právní prostředí. S</w:t>
      </w:r>
      <w:r w:rsidRPr="0009792C">
        <w:t>tanoví jednotnou definici sociálního podniku a</w:t>
      </w:r>
      <w:r w:rsidR="00981C10">
        <w:t> </w:t>
      </w:r>
      <w:r w:rsidRPr="0009792C">
        <w:t xml:space="preserve">integračního sociálního podniku v ČR. Na právní vymezení sociálního podnikání naváže zakotvení výhod určených pro sociální podniky. Zákon vytvoří podmínky pro aktivní podporu sociálního podnikání ze strany státu i ze </w:t>
      </w:r>
      <w:r>
        <w:t>strany soukromých institucí, např.</w:t>
      </w:r>
      <w:r w:rsidRPr="0009792C">
        <w:t xml:space="preserve"> bank. Zákon také ve svém důsledku podpoří koncepční rozvoj sociálního podnikání jako nástroje trvale udržitelného rozvoje, podpory malého a středního podnikání a nástroje pro boj s chudobou a sociálním vyloučením</w:t>
      </w:r>
      <w:r>
        <w:t>.</w:t>
      </w:r>
    </w:p>
    <w:p w:rsidR="0009792C" w:rsidRDefault="0009792C" w:rsidP="00D42B46">
      <w:pPr>
        <w:jc w:val="both"/>
      </w:pPr>
      <w:r>
        <w:t>Právní úprava napomůže uznání důležité role sociálního podnikání pro blaho společnost</w:t>
      </w:r>
      <w:r w:rsidR="004B7FF6">
        <w:t xml:space="preserve">i a také pro ekonomiku státu. </w:t>
      </w:r>
      <w:r w:rsidR="004B7FF6" w:rsidRPr="004B7FF6">
        <w:t xml:space="preserve">Zvláštní status </w:t>
      </w:r>
      <w:r w:rsidR="004B7FF6">
        <w:t xml:space="preserve">budou mít </w:t>
      </w:r>
      <w:r w:rsidR="004B7FF6" w:rsidRPr="004B7FF6">
        <w:t>integrační sociální podniky, které budou zaměstnávat osoby zdravotně postižené a sociálně znevýh</w:t>
      </w:r>
      <w:r w:rsidR="004B7FF6">
        <w:t>odněné na trhu práce. Integrační podniky budou mít další podporu</w:t>
      </w:r>
      <w:r w:rsidR="004B7FF6" w:rsidRPr="004B7FF6">
        <w:t xml:space="preserve"> v souladu se státní politikou zaměstnanosti, nad rámec toho, co se bude poskytovat běžným sociálním podnikům.</w:t>
      </w:r>
    </w:p>
    <w:p w:rsidR="00A50A28" w:rsidRDefault="0041292D" w:rsidP="00D42B46">
      <w:pPr>
        <w:jc w:val="both"/>
      </w:pPr>
      <w:r>
        <w:t>V současné době si jednotlivá ministerstva poskytující podporu sociálnímu podnikání stanoví vlastní definice sociálních podniků. Většina znaků vychází z mezinárodní definice, se kterou pracuje tematická síť pro sociální podnikání TESSEA. V některých znacích se však odlišují. To sebou přináší různé obtíže i samotným sociálním podnikatelům, kteří</w:t>
      </w:r>
      <w:r w:rsidR="00A30A3C">
        <w:t xml:space="preserve"> např. při každé nové žádosti o dotaci mění své stanovy. Potřeba právní regulace tak vychází ze samotné praxe, po právní úpravě volají </w:t>
      </w:r>
      <w:r w:rsidR="00856C69">
        <w:t xml:space="preserve">jak samotné podniky, tak finanční instituce poskytující podporu sociálním podnikům i veřejná správa. </w:t>
      </w:r>
      <w:r w:rsidR="00A50A28" w:rsidRPr="00A50A28">
        <w:t>Právní regulace sociálních podniků vytvoří jednotné právní prostředí, které veřejné správě i různým finančním institucím usnadní rozhodování o tom, jaké sociální podniky a jakým způsobem podporovat.</w:t>
      </w:r>
    </w:p>
    <w:p w:rsidR="0044471B" w:rsidRDefault="00110F60" w:rsidP="00D42B46">
      <w:pPr>
        <w:jc w:val="both"/>
      </w:pPr>
      <w:r w:rsidRPr="00110F60">
        <w:t xml:space="preserve">Vytvoření právního prostředí pro sociální podnikání </w:t>
      </w:r>
      <w:r w:rsidR="00856C69">
        <w:t xml:space="preserve">tak </w:t>
      </w:r>
      <w:r w:rsidRPr="00110F60">
        <w:t>přispěje k rozvoji sociální ekonomiky.</w:t>
      </w:r>
    </w:p>
    <w:p w:rsidR="00110F60" w:rsidRDefault="00110F60" w:rsidP="00D42B46">
      <w:pPr>
        <w:jc w:val="both"/>
      </w:pPr>
      <w:r>
        <w:lastRenderedPageBreak/>
        <w:t>Obsah navrhovaného řešení</w:t>
      </w:r>
    </w:p>
    <w:p w:rsidR="00110F60" w:rsidRDefault="00110F60" w:rsidP="00D42B46">
      <w:pPr>
        <w:jc w:val="both"/>
      </w:pPr>
      <w:r>
        <w:t>Zákon bude upravovat následující oblasti:</w:t>
      </w:r>
    </w:p>
    <w:p w:rsidR="00110F60" w:rsidRDefault="00110F60" w:rsidP="00D42B46">
      <w:pPr>
        <w:pStyle w:val="Odstavecseseznamem"/>
        <w:ind w:firstLine="708"/>
        <w:jc w:val="both"/>
      </w:pPr>
      <w:r>
        <w:t>•</w:t>
      </w:r>
      <w:r>
        <w:tab/>
        <w:t>Podmínky pro přiznání a odnětí statusu sociálního podniku,</w:t>
      </w:r>
    </w:p>
    <w:p w:rsidR="00E16CD9" w:rsidRDefault="00110F60" w:rsidP="00D42B46">
      <w:pPr>
        <w:pStyle w:val="Odstavecseseznamem"/>
        <w:ind w:firstLine="708"/>
        <w:jc w:val="both"/>
      </w:pPr>
      <w:r>
        <w:t>•</w:t>
      </w:r>
      <w:r>
        <w:tab/>
        <w:t xml:space="preserve">Práva a povinnosti osob </w:t>
      </w:r>
      <w:r w:rsidR="0044471B">
        <w:t xml:space="preserve">se statusem sociálního podniku, </w:t>
      </w:r>
    </w:p>
    <w:p w:rsidR="00110F60" w:rsidRPr="00E16CD9" w:rsidRDefault="00E16CD9" w:rsidP="00D42B46">
      <w:pPr>
        <w:pStyle w:val="Odstavecseseznamem"/>
        <w:numPr>
          <w:ilvl w:val="0"/>
          <w:numId w:val="6"/>
        </w:numPr>
        <w:jc w:val="both"/>
      </w:pPr>
      <w:r>
        <w:rPr>
          <w:bCs/>
        </w:rPr>
        <w:t xml:space="preserve">      </w:t>
      </w:r>
      <w:r w:rsidR="00110F60" w:rsidRPr="00E16CD9">
        <w:rPr>
          <w:bCs/>
        </w:rPr>
        <w:t xml:space="preserve">Stanovení mechanismu kontroly dodržování podmínek pro přiznání </w:t>
      </w:r>
      <w:proofErr w:type="gramStart"/>
      <w:r w:rsidR="00110F60" w:rsidRPr="00E16CD9">
        <w:rPr>
          <w:bCs/>
        </w:rPr>
        <w:t xml:space="preserve">statusu </w:t>
      </w:r>
      <w:r w:rsidR="00F063BD">
        <w:rPr>
          <w:bCs/>
        </w:rPr>
        <w:t xml:space="preserve">   </w:t>
      </w:r>
      <w:r w:rsidR="00110F60" w:rsidRPr="00E16CD9">
        <w:rPr>
          <w:bCs/>
        </w:rPr>
        <w:t>sociálního</w:t>
      </w:r>
      <w:proofErr w:type="gramEnd"/>
      <w:r w:rsidR="00110F60" w:rsidRPr="00E16CD9">
        <w:rPr>
          <w:bCs/>
        </w:rPr>
        <w:t xml:space="preserve"> podniku,</w:t>
      </w:r>
    </w:p>
    <w:p w:rsidR="00110F60" w:rsidRDefault="00110F60" w:rsidP="00D42B46">
      <w:pPr>
        <w:pStyle w:val="Odstavecseseznamem"/>
        <w:ind w:firstLine="708"/>
        <w:jc w:val="both"/>
      </w:pPr>
      <w:r>
        <w:t>•</w:t>
      </w:r>
      <w:r>
        <w:tab/>
        <w:t>Vymezení správce agendy (Ministerstvo práce a sociálních věcí) a jeho odpovědnosti za správní rozhodování o statusu sociálního podniku, kontrolu, evidenci sociálních podniků, zpracování Strategie rozvoje sociální ekonomiky v meziresortní spolupráci a podávání zpráv o jejím plnění vládě, osvětu a poradenskou činnost pro potřeby sociálních podniků,</w:t>
      </w:r>
    </w:p>
    <w:p w:rsidR="00110F60" w:rsidRDefault="00110F60" w:rsidP="00D42B46">
      <w:pPr>
        <w:pStyle w:val="Odstavecseseznamem"/>
        <w:ind w:firstLine="708"/>
        <w:jc w:val="both"/>
      </w:pPr>
      <w:r>
        <w:t>•</w:t>
      </w:r>
      <w:r>
        <w:tab/>
        <w:t>Zřízení Rady pro rozvoj sociální ekonomiky jako poradního orgánu vlády, která se bude zabývat nejen sociálním podnikáním, ale také rozvojem prostředí pro podporu sociálních podniků tvořeným jednak svépomocnými sítěmi, klastry a komorami samotných sociálních podniků, ale také orgány veřejné správy a poradenskými institucemi zejména na regionální úrovni. Rada bude tyto vazby mapovat a vyhodnocovat dopady celého systému podpory sociálního podnikání na řešení regionálních i centrálních problémů kladoucích nároky na veřejné rozpočty, zejména v oblasti zaměstnanosti znevýhodněných osob, snižování regionálních disparit a ochrany životního prostředí.</w:t>
      </w:r>
    </w:p>
    <w:p w:rsidR="00677A56" w:rsidRDefault="00677A56" w:rsidP="00D42B46">
      <w:pPr>
        <w:pStyle w:val="Odstavecseseznamem"/>
        <w:jc w:val="both"/>
      </w:pPr>
      <w:r>
        <w:t>Popsat současný stav sociálního podnikání.</w:t>
      </w:r>
    </w:p>
    <w:p w:rsidR="00110F60" w:rsidRDefault="00110F60" w:rsidP="00D42B46">
      <w:pPr>
        <w:pStyle w:val="Odstavecseseznamem"/>
        <w:jc w:val="both"/>
      </w:pPr>
    </w:p>
    <w:p w:rsidR="00110F60" w:rsidRDefault="0044471B" w:rsidP="00D42B46">
      <w:pPr>
        <w:pStyle w:val="Odstavecseseznamem"/>
        <w:jc w:val="both"/>
      </w:pPr>
      <w:r>
        <w:t>S</w:t>
      </w:r>
      <w:r w:rsidR="00110F60" w:rsidRPr="00110F60">
        <w:t>tatus sociálního podniku budou moci získat obchodní korporace i další právnické osoby, včetně osob právních forem, které nejsou primárně určené k podnikání, pokud budou podnikat v rámci své vedlejší či doplňkové činnosti. To odpovídá současné praxi, kdy významný podíl osob hlásících se k principům sociálního podnikání podniká v rámci vedlejší činnosti. Status ovšem bude dostupný pouze pro osoby, jimž jejich právní forma podnikání ve vedlejší činnosti umožňuje, tj. zákon nebude rozšiřovat okruh právních forem, které mohou dle současné úpravy podnikat.</w:t>
      </w:r>
    </w:p>
    <w:p w:rsidR="008512E0" w:rsidRDefault="008512E0" w:rsidP="00D42B46">
      <w:pPr>
        <w:pStyle w:val="Odstavecseseznamem"/>
        <w:jc w:val="both"/>
      </w:pPr>
    </w:p>
    <w:p w:rsidR="008512E0" w:rsidRDefault="008512E0" w:rsidP="00D42B46">
      <w:pPr>
        <w:pStyle w:val="Odstavecseseznamem"/>
        <w:jc w:val="both"/>
      </w:pPr>
    </w:p>
    <w:p w:rsidR="008512E0" w:rsidRPr="00E16CD9" w:rsidRDefault="008512E0" w:rsidP="00D42B46">
      <w:pPr>
        <w:pStyle w:val="Odstavecseseznamem"/>
        <w:jc w:val="both"/>
        <w:rPr>
          <w:b/>
        </w:rPr>
      </w:pPr>
      <w:r w:rsidRPr="00E16CD9">
        <w:rPr>
          <w:b/>
        </w:rPr>
        <w:t>Nárok na přiznání statusu sociálního podniku bude mít subjekt výše vymezených právních forem, který splní kumulativně tyto podmínky:</w:t>
      </w:r>
    </w:p>
    <w:p w:rsidR="0044471B" w:rsidRDefault="0044471B" w:rsidP="00D42B46">
      <w:pPr>
        <w:pStyle w:val="Odstavecseseznamem"/>
        <w:jc w:val="both"/>
      </w:pPr>
    </w:p>
    <w:p w:rsidR="008512E0" w:rsidRDefault="008512E0" w:rsidP="00D42B46">
      <w:pPr>
        <w:pStyle w:val="Odstavecseseznamem"/>
        <w:jc w:val="both"/>
      </w:pPr>
      <w:r>
        <w:t>•</w:t>
      </w:r>
      <w:r>
        <w:tab/>
        <w:t xml:space="preserve">podniká, a to nikoliv v oboru, který by měl významné negativní sociální důsledky (např. půjčky s vysokými úroky pro nízkopříjmové skupiny, hazard, apod.); v průběhu tvorby paragrafového znění bude zváženo, zda tuto podmínku lze vyjádřit např. tak, že podnikání subjektu nesmí být v rozporu s dobrými mravy, nebo veřejným pořádkem, </w:t>
      </w:r>
    </w:p>
    <w:p w:rsidR="008512E0" w:rsidRDefault="008512E0" w:rsidP="00D42B46">
      <w:pPr>
        <w:pStyle w:val="Odstavecseseznamem"/>
        <w:jc w:val="both"/>
      </w:pPr>
      <w:r>
        <w:t>•</w:t>
      </w:r>
      <w:r>
        <w:tab/>
        <w:t>jeho zakladatelské právní jednání stanovuje podmínky nakládání se ziskem použitým pro další rozvoj sociálního podniku a/nebo pro zajištění veřejně prospěšné činnosti; sociální podnik, který je fyzickou osobou, stanovuje způsob vykonávání veřejně prospěšné činnosti a</w:t>
      </w:r>
      <w:r w:rsidR="00981C10">
        <w:t> </w:t>
      </w:r>
      <w:r>
        <w:t xml:space="preserve">podmínky nakládání se ziskem prohlášením, které uveřejňuje způsobem umožňujícím dálkový přístup, </w:t>
      </w:r>
    </w:p>
    <w:p w:rsidR="008512E0" w:rsidRDefault="008512E0" w:rsidP="00D42B46">
      <w:pPr>
        <w:pStyle w:val="Odstavecseseznamem"/>
        <w:jc w:val="both"/>
      </w:pPr>
      <w:r>
        <w:t>•</w:t>
      </w:r>
      <w:r>
        <w:tab/>
        <w:t xml:space="preserve">má nastavena pravidla pro účast zaměstnanců a členů na směřování podniku formou jejich systematického informování o chodu sociálního podniku, výsledcích hospodaření </w:t>
      </w:r>
      <w:r>
        <w:lastRenderedPageBreak/>
        <w:t>a</w:t>
      </w:r>
      <w:r w:rsidR="00981C10">
        <w:t> </w:t>
      </w:r>
      <w:r>
        <w:t xml:space="preserve">naplňování stanovených veřejně prospěšných cílů. Informace musí být poskytovány průběžně, prokazatelně a způsobem adekvátním k případnému znevýhodnění zaměstnanců. Příkladem mohou být pravidelné porady věnované sociálním a environmentálním aspektům daného sociálního podniku, včetně pokroku v pracovní integraci a sociálním začleňování znevýhodněných zaměstnanců. </w:t>
      </w:r>
    </w:p>
    <w:p w:rsidR="008512E0" w:rsidRDefault="008512E0" w:rsidP="00D42B46">
      <w:pPr>
        <w:pStyle w:val="Odstavecseseznamem"/>
        <w:jc w:val="both"/>
      </w:pPr>
      <w:r>
        <w:t>•</w:t>
      </w:r>
      <w:r>
        <w:tab/>
        <w:t>více než 50 % svého zisku, včetně nerozděleného zisku z minulých let, reinvestuje do rozvoje svého sociálního podniku a/nebo pro zajištění veřejně prospěšné činnosti a</w:t>
      </w:r>
      <w:r w:rsidR="009E0255">
        <w:t> </w:t>
      </w:r>
      <w:r>
        <w:t>zveřejňuje informace o využití případného zisku použitého na rozvoj sociálního podniku a/nebo na veřejně prospěšnou činnost,</w:t>
      </w:r>
    </w:p>
    <w:p w:rsidR="008512E0" w:rsidRDefault="008512E0" w:rsidP="00D42B46">
      <w:pPr>
        <w:pStyle w:val="Odstavecseseznamem"/>
        <w:jc w:val="both"/>
      </w:pPr>
      <w:r>
        <w:t>•</w:t>
      </w:r>
      <w:r>
        <w:tab/>
        <w:t>má formulované veřejně dostupné zásady environmentálně šetrného podnikání v</w:t>
      </w:r>
      <w:r w:rsidR="00981C10">
        <w:t> </w:t>
      </w:r>
      <w:r>
        <w:t>podobě, která bude zákonem stanovena, a tyto zásady naplňuje v praxi,</w:t>
      </w:r>
    </w:p>
    <w:p w:rsidR="008512E0" w:rsidRDefault="008512E0" w:rsidP="00D42B46">
      <w:pPr>
        <w:pStyle w:val="Odstavecseseznamem"/>
        <w:jc w:val="both"/>
      </w:pPr>
      <w:r>
        <w:t>•</w:t>
      </w:r>
      <w:r>
        <w:tab/>
        <w:t xml:space="preserve">má minimálně 30 % příjmů z vlastních tržeb; zákon bude definovat, co představuje vlastní tržby sociálního podniku tak, aby bylo bráněno zneužívání statusu sociálního podniku např. k podvodnému čerpání dotací nebo k </w:t>
      </w:r>
      <w:proofErr w:type="spellStart"/>
      <w:r>
        <w:t>přeprodávání</w:t>
      </w:r>
      <w:proofErr w:type="spellEnd"/>
      <w:r>
        <w:t xml:space="preserve"> zakázek (pokud by např. mezi benefity patřil zvýhodněný přístup do zadávacích řízení),</w:t>
      </w:r>
    </w:p>
    <w:p w:rsidR="008512E0" w:rsidRDefault="008512E0" w:rsidP="00D42B46">
      <w:pPr>
        <w:pStyle w:val="Odstavecseseznamem"/>
        <w:jc w:val="both"/>
      </w:pPr>
      <w:r>
        <w:t>•</w:t>
      </w:r>
      <w:r>
        <w:tab/>
        <w:t>zaměstnává alespoň jednu osobu a současně zaměstnává osoby v souhrnné výši nejméně jednoho plného úvazku přepočteného stavu zaměstnanců nepřetržitě po dobu alespoň 12 měsíců před podáním žádosti o status sociálního podniku, a to způsobem, který zakládá povinnost odvádět pojistné na důchodové pojištění a příspěvek na státní politiku zaměstnanosti,</w:t>
      </w:r>
    </w:p>
    <w:p w:rsidR="008512E0" w:rsidRDefault="008512E0" w:rsidP="00D42B46">
      <w:pPr>
        <w:pStyle w:val="Odstavecseseznamem"/>
        <w:jc w:val="both"/>
      </w:pPr>
      <w:r>
        <w:t>•</w:t>
      </w:r>
      <w:r>
        <w:tab/>
        <w:t>zveřejňuje způsobem umožňujícím dálkový přístup svoje zakladatelské právní jednání; v případě podnikající fyzické osoby namísto toho zveřejňuje prohlášení obsahující informace o tom, jakým způsobem naplňuje požadavky zákona a jak jeho činnost přispívá k</w:t>
      </w:r>
      <w:r w:rsidR="00981C10">
        <w:t> </w:t>
      </w:r>
      <w:r>
        <w:t>veřejnému prospěchu.</w:t>
      </w:r>
    </w:p>
    <w:p w:rsidR="008512E0" w:rsidRDefault="008512E0" w:rsidP="00D42B46">
      <w:pPr>
        <w:pStyle w:val="Odstavecseseznamem"/>
        <w:jc w:val="both"/>
      </w:pPr>
      <w:r>
        <w:t>•</w:t>
      </w:r>
      <w:r>
        <w:tab/>
        <w:t>zveřejňuje způsobem umožňujícím dálkový přístup svoje skutečné majitele a má transparentní vlastnickou strukturu; skuteční majitelé budou vymezeni dle definice obsažené v zákoně č. 253/2008 Sb., o některých opatřeních proti legalizaci výnosů z trestné činnosti, v</w:t>
      </w:r>
      <w:r w:rsidR="00981C10">
        <w:t> </w:t>
      </w:r>
      <w:r>
        <w:t xml:space="preserve">platném znění, tak aby byla zajištěna transparentnost sociálního podniku, </w:t>
      </w:r>
    </w:p>
    <w:p w:rsidR="008512E0" w:rsidRDefault="008512E0" w:rsidP="00D42B46">
      <w:pPr>
        <w:pStyle w:val="Odstavecseseznamem"/>
        <w:jc w:val="both"/>
      </w:pPr>
      <w:r>
        <w:t>•</w:t>
      </w:r>
      <w:r>
        <w:tab/>
        <w:t>nemá dluhy po splatnosti vůči daňové správě nebo dluhy po splatnosti na pojistném na sociální zabezpečení a příspěvku na státní politiku zaměstnanosti či na pojistném na veřejném zdravotním pojištění,</w:t>
      </w:r>
    </w:p>
    <w:p w:rsidR="008512E0" w:rsidRDefault="008512E0" w:rsidP="00D42B46">
      <w:pPr>
        <w:pStyle w:val="Odstavecseseznamem"/>
        <w:jc w:val="both"/>
      </w:pPr>
      <w:r>
        <w:t>•</w:t>
      </w:r>
      <w:r>
        <w:tab/>
        <w:t>není v procesu likvidace nebo v úpadku dle insolvenčního zákona,</w:t>
      </w:r>
    </w:p>
    <w:p w:rsidR="008512E0" w:rsidRDefault="008512E0" w:rsidP="00D42B46">
      <w:pPr>
        <w:pStyle w:val="Odstavecseseznamem"/>
        <w:jc w:val="both"/>
      </w:pPr>
      <w:r>
        <w:t>•</w:t>
      </w:r>
      <w:r>
        <w:tab/>
        <w:t>jeho statutární orgány jsou bezúhonné ve smyslu živnostenského zákona,</w:t>
      </w:r>
    </w:p>
    <w:p w:rsidR="008512E0" w:rsidRDefault="008512E0" w:rsidP="00D42B46">
      <w:pPr>
        <w:pStyle w:val="Odstavecseseznamem"/>
        <w:jc w:val="both"/>
      </w:pPr>
      <w:r>
        <w:t>•</w:t>
      </w:r>
      <w:r>
        <w:tab/>
        <w:t xml:space="preserve">vede účetnictví ve zjednodušeném nebo v plném rozsahu dle zákona o účetnictví, </w:t>
      </w:r>
    </w:p>
    <w:p w:rsidR="008512E0" w:rsidRDefault="008512E0" w:rsidP="00D42B46">
      <w:pPr>
        <w:pStyle w:val="Odstavecseseznamem"/>
        <w:jc w:val="both"/>
      </w:pPr>
      <w:r>
        <w:t>•</w:t>
      </w:r>
      <w:r>
        <w:tab/>
        <w:t>má uzavřeno alespoň jedno účetní období jako podnikající osoba a zároveň po dobu nejméně 12 měsíců před podáním žádosti o status sociálního podniku nebo integračního sociálního podniku splňuje všechny podmínky pro dosažení tohoto statusu.</w:t>
      </w:r>
    </w:p>
    <w:p w:rsidR="008512E0" w:rsidRDefault="008512E0" w:rsidP="00D42B46">
      <w:pPr>
        <w:pStyle w:val="Odstavecseseznamem"/>
        <w:jc w:val="both"/>
      </w:pPr>
    </w:p>
    <w:p w:rsidR="001910F9" w:rsidRDefault="001910F9" w:rsidP="00D42B46">
      <w:pPr>
        <w:pStyle w:val="Odstavecseseznamem"/>
        <w:jc w:val="both"/>
      </w:pPr>
      <w:r>
        <w:t>Zákon také stanoví okruhy znevýhodněných osob pro účely uznání splnění podmínky zaměstnávání osob se znevýhodněním.</w:t>
      </w:r>
    </w:p>
    <w:p w:rsidR="008512E0" w:rsidRDefault="008512E0" w:rsidP="00D42B46">
      <w:pPr>
        <w:pStyle w:val="Odstavecseseznamem"/>
        <w:jc w:val="both"/>
      </w:pPr>
    </w:p>
    <w:p w:rsidR="003F25E4" w:rsidRDefault="003F25E4">
      <w:pPr>
        <w:rPr>
          <w:b/>
        </w:rPr>
      </w:pPr>
      <w:r>
        <w:rPr>
          <w:b/>
        </w:rPr>
        <w:br w:type="page"/>
      </w:r>
    </w:p>
    <w:p w:rsidR="00A50A28" w:rsidRPr="00A50A28" w:rsidRDefault="00A50A28" w:rsidP="00D42B46">
      <w:pPr>
        <w:pStyle w:val="Odstavecseseznamem"/>
        <w:jc w:val="both"/>
        <w:rPr>
          <w:b/>
        </w:rPr>
      </w:pPr>
      <w:r w:rsidRPr="00A50A28">
        <w:rPr>
          <w:b/>
        </w:rPr>
        <w:lastRenderedPageBreak/>
        <w:t>Znevýhodněnými osobami jsou:</w:t>
      </w:r>
    </w:p>
    <w:p w:rsidR="00A50A28" w:rsidRPr="00A50A28" w:rsidRDefault="00A50A28" w:rsidP="00D42B46">
      <w:pPr>
        <w:pStyle w:val="Odstavecseseznamem"/>
        <w:jc w:val="both"/>
      </w:pPr>
      <w:r w:rsidRPr="00A50A28">
        <w:t>fyzické osoby se zdravotním postižením,</w:t>
      </w:r>
    </w:p>
    <w:p w:rsidR="00A50A28" w:rsidRPr="00A50A28" w:rsidRDefault="00A50A28" w:rsidP="00D42B46">
      <w:pPr>
        <w:pStyle w:val="Odstavecseseznamem"/>
        <w:jc w:val="both"/>
      </w:pPr>
      <w:r w:rsidRPr="00A50A28">
        <w:t>sociálně znevýhodněné fyzické osoby, které bude zákon definovat jako osoby</w:t>
      </w:r>
    </w:p>
    <w:p w:rsidR="00A50A28" w:rsidRPr="00A50A28" w:rsidRDefault="00A50A28" w:rsidP="00D42B46">
      <w:pPr>
        <w:pStyle w:val="Odstavecseseznamem"/>
        <w:jc w:val="both"/>
      </w:pPr>
      <w:r w:rsidRPr="00A50A28">
        <w:t xml:space="preserve">věkově znevýhodněné, </w:t>
      </w:r>
    </w:p>
    <w:p w:rsidR="00A50A28" w:rsidRPr="00A50A28" w:rsidRDefault="00A50A28" w:rsidP="00D42B46">
      <w:pPr>
        <w:pStyle w:val="Odstavecseseznamem"/>
        <w:jc w:val="both"/>
      </w:pPr>
      <w:r w:rsidRPr="00A50A28">
        <w:t xml:space="preserve">s nízkou či obtížně uplatnitelnou kvalifikací, </w:t>
      </w:r>
    </w:p>
    <w:p w:rsidR="00A50A28" w:rsidRPr="00A50A28" w:rsidRDefault="00A50A28" w:rsidP="00D42B46">
      <w:pPr>
        <w:pStyle w:val="Odstavecseseznamem"/>
        <w:jc w:val="both"/>
      </w:pPr>
      <w:r w:rsidRPr="00A50A28">
        <w:t xml:space="preserve">pečující o závislé členy domácnosti, </w:t>
      </w:r>
    </w:p>
    <w:p w:rsidR="00A50A28" w:rsidRPr="00A50A28" w:rsidRDefault="00A50A28" w:rsidP="00D42B46">
      <w:pPr>
        <w:pStyle w:val="Odstavecseseznamem"/>
        <w:jc w:val="both"/>
      </w:pPr>
      <w:r w:rsidRPr="00A50A28">
        <w:t xml:space="preserve">s trestní minulostí, </w:t>
      </w:r>
    </w:p>
    <w:p w:rsidR="00A50A28" w:rsidRPr="00A50A28" w:rsidRDefault="00A50A28" w:rsidP="00D42B46">
      <w:pPr>
        <w:pStyle w:val="Odstavecseseznamem"/>
        <w:jc w:val="both"/>
      </w:pPr>
      <w:r w:rsidRPr="00A50A28">
        <w:t xml:space="preserve">v bytové či hmotné nouzi, </w:t>
      </w:r>
    </w:p>
    <w:p w:rsidR="00A50A28" w:rsidRPr="00A50A28" w:rsidRDefault="00A50A28" w:rsidP="00D42B46">
      <w:pPr>
        <w:pStyle w:val="Odstavecseseznamem"/>
        <w:jc w:val="both"/>
      </w:pPr>
      <w:r w:rsidRPr="00A50A28">
        <w:t>jinak ohrožené diskriminací na trhu práce</w:t>
      </w:r>
    </w:p>
    <w:p w:rsidR="00A50A28" w:rsidRPr="00A50A28" w:rsidRDefault="00A50A28" w:rsidP="00D42B46">
      <w:pPr>
        <w:pStyle w:val="Odstavecseseznamem"/>
        <w:jc w:val="both"/>
      </w:pPr>
    </w:p>
    <w:p w:rsidR="002B1F6F" w:rsidRPr="00A50A28" w:rsidRDefault="00A50A28" w:rsidP="00D42B46">
      <w:pPr>
        <w:pStyle w:val="Odstavecseseznamem"/>
        <w:jc w:val="both"/>
      </w:pPr>
      <w:r w:rsidRPr="00A50A28">
        <w:t>Osoba se považuje za znevýhodněnou po dobu, po kterou toto znevýhodnění trvá.</w:t>
      </w:r>
    </w:p>
    <w:p w:rsidR="009F5DC3" w:rsidRPr="00F063BD" w:rsidRDefault="00A50A28" w:rsidP="00D42B46">
      <w:pPr>
        <w:pStyle w:val="Nadpis1"/>
        <w:jc w:val="both"/>
        <w:rPr>
          <w:rFonts w:asciiTheme="minorHAnsi" w:eastAsia="MS Mincho" w:hAnsiTheme="minorHAnsi"/>
        </w:rPr>
      </w:pPr>
      <w:r w:rsidRPr="00A50A28">
        <w:rPr>
          <w:rFonts w:ascii="Arial" w:eastAsia="MS Mincho" w:hAnsi="Arial"/>
        </w:rPr>
        <w:t xml:space="preserve"> </w:t>
      </w:r>
      <w:r w:rsidR="00053597" w:rsidRPr="009F5DC3">
        <w:rPr>
          <w:rFonts w:eastAsia="MS Mincho"/>
        </w:rPr>
        <w:t>Situace v České republice</w:t>
      </w:r>
    </w:p>
    <w:p w:rsidR="00AF5C7C" w:rsidRDefault="00053597" w:rsidP="00D42B46">
      <w:pPr>
        <w:jc w:val="both"/>
      </w:pPr>
      <w:r>
        <w:t xml:space="preserve">V ČR má dlouhou historii podpora zaměstnávání osob se zdravotním postižením. Stát zaměstnavatelům částečně kompenzuje vyšší náklady spojené se zaměstnáváním těchto osob. </w:t>
      </w:r>
      <w:r w:rsidR="00762655">
        <w:t xml:space="preserve">V současné době pracuje na chráněných pracovních místech zhruba 35 000 osob. </w:t>
      </w:r>
      <w:r w:rsidR="00AF5C7C">
        <w:t>Na podporu zaměstnávání těchto osob vynakládá stát zhruba 4 mld. Kč ročně.</w:t>
      </w:r>
      <w:r w:rsidR="00681957">
        <w:rPr>
          <w:rStyle w:val="Znakapoznpodarou"/>
        </w:rPr>
        <w:footnoteReference w:id="3"/>
      </w:r>
      <w:r w:rsidR="00AF5C7C">
        <w:t xml:space="preserve"> Značná část takto investovaných prostředků se do státního rozpočtu vrací zpět formou odvodů a daní. </w:t>
      </w:r>
    </w:p>
    <w:p w:rsidR="00053597" w:rsidRDefault="00053597" w:rsidP="00D42B46">
      <w:pPr>
        <w:jc w:val="both"/>
      </w:pPr>
      <w:r>
        <w:t>Zaměstnavatelé, kteří zaměstnávají osoby se sociálním znevýhodněním</w:t>
      </w:r>
      <w:r w:rsidR="00762655">
        <w:t>,</w:t>
      </w:r>
      <w:r>
        <w:t xml:space="preserve"> mají zvýšené náklady spojené s těmito osobami také. Systém aktivní politiky zaměstnanosti v současné </w:t>
      </w:r>
      <w:r w:rsidR="00762655">
        <w:t xml:space="preserve">podobě nepostačuje. Zejména osoby, které mají kumulaci handicapů (sociálních) zůstávají v evidenci ÚP </w:t>
      </w:r>
      <w:r w:rsidR="00681957">
        <w:t>ČR. S</w:t>
      </w:r>
      <w:r w:rsidR="00762655">
        <w:t xml:space="preserve">távají se dlouhodobě nezaměstnanými. Česká republika má stabilně vysoký podíl dlouhodobě nezaměstnaných. </w:t>
      </w:r>
      <w:r w:rsidR="00762655" w:rsidRPr="00762655">
        <w:t>Z celkového počtu lidí bez práce bylo těch, kteří jsou nezaměstnaní déle než 12 měsíců 36,3 % - celkem 137 849 osob.</w:t>
      </w:r>
      <w:r w:rsidR="00762655">
        <w:rPr>
          <w:rStyle w:val="Znakapoznpodarou"/>
        </w:rPr>
        <w:footnoteReference w:id="4"/>
      </w:r>
      <w:r w:rsidR="00762655" w:rsidRPr="00762655">
        <w:t xml:space="preserve"> </w:t>
      </w:r>
    </w:p>
    <w:p w:rsidR="002B1F6F" w:rsidRDefault="00A50A28" w:rsidP="00D42B46">
      <w:pPr>
        <w:jc w:val="both"/>
      </w:pPr>
      <w:r w:rsidRPr="00A50A28">
        <w:t>Přijetí zákona o sociálním podnikání umožní systémovou podporu zaměstnávání znevýhodněných osob na trhu práce, včetně osob se sociálním znevýhodněním, které zákon definuje. Důraz je přitom kladen na prostupnost zaměstnávání směrem na otevřený trh práce, jakmile znevýhodnění pomine, což je zejména u osob se sociálním znevýhodněním cílem psychosociální péče, kterou budou integrační sociální podniky povinny těmto osobám zajistit.</w:t>
      </w:r>
    </w:p>
    <w:p w:rsidR="00B6228B" w:rsidRDefault="002B1F6F" w:rsidP="00D42B46">
      <w:pPr>
        <w:jc w:val="both"/>
      </w:pPr>
      <w:r>
        <w:t>Sociální podnikání v ČR je značně málo rozvinuté. Aktuální počet sociálních podniků odhadujeme na zhruba 300, z toho se větší část z nich zaměřuje na zaměstnávání zdravotně postižených osob. Důvodem je především jednodušší možnost získávat finanční prostředky na částečnou úhradu mezd zdravotně postižených zaměstnanců a také náhradní plnění.</w:t>
      </w:r>
    </w:p>
    <w:p w:rsidR="00E16CD9" w:rsidRDefault="00E16CD9" w:rsidP="00D42B46">
      <w:pPr>
        <w:jc w:val="both"/>
      </w:pPr>
      <w:r>
        <w:t>Pro ilustraci stavu sociálního podnikání v ČR mohou posloužit údaje z šetření sociálních podniků, které byly podpořeny v </w:t>
      </w:r>
      <w:proofErr w:type="gramStart"/>
      <w:r>
        <w:t>OP</w:t>
      </w:r>
      <w:proofErr w:type="gramEnd"/>
      <w:r>
        <w:t xml:space="preserve"> LZZ.</w:t>
      </w:r>
    </w:p>
    <w:p w:rsidR="00B6228B" w:rsidRPr="00E16CD9" w:rsidRDefault="00B6228B" w:rsidP="00D42B46">
      <w:pPr>
        <w:pStyle w:val="Nadpis2"/>
        <w:jc w:val="both"/>
      </w:pPr>
      <w:r w:rsidRPr="00E16CD9">
        <w:lastRenderedPageBreak/>
        <w:t>VYHODNOCENÍ ŠETŘENÍ SOCIÁLNÍ</w:t>
      </w:r>
      <w:r w:rsidR="00D51EA0" w:rsidRPr="00E16CD9">
        <w:t xml:space="preserve">CH PODNIKŮ PODPOŘENÝCH V OP LZZ </w:t>
      </w:r>
      <w:r w:rsidRPr="00E16CD9">
        <w:t>PO UKONČENÍ PODPORY</w:t>
      </w:r>
    </w:p>
    <w:p w:rsidR="00D51EA0" w:rsidRPr="009F5DC3" w:rsidRDefault="00B6228B" w:rsidP="00D42B46">
      <w:pPr>
        <w:jc w:val="both"/>
        <w:rPr>
          <w:bCs/>
        </w:rPr>
      </w:pPr>
      <w:r w:rsidRPr="009F5DC3">
        <w:rPr>
          <w:bCs/>
        </w:rPr>
        <w:t>MPSV provedlo v</w:t>
      </w:r>
      <w:r w:rsidR="009F5DC3" w:rsidRPr="009F5DC3">
        <w:rPr>
          <w:bCs/>
        </w:rPr>
        <w:t xml:space="preserve"> roce </w:t>
      </w:r>
      <w:r w:rsidRPr="009F5DC3">
        <w:rPr>
          <w:bCs/>
        </w:rPr>
        <w:t>2016 elektronické šetření mezi sociálními podniky, které čerpaly podporu z</w:t>
      </w:r>
      <w:r w:rsidR="009E0255">
        <w:rPr>
          <w:bCs/>
        </w:rPr>
        <w:t> </w:t>
      </w:r>
      <w:r w:rsidRPr="009F5DC3">
        <w:rPr>
          <w:bCs/>
        </w:rPr>
        <w:t>Operačního programu Lidské zdroje a zaměstnanost (OP LZZ). Osloveno bylo 120 subjektů podpořených v letech 2009 až 2015. Odpovědělo 103 z nich.</w:t>
      </w:r>
      <w:r w:rsidR="007439B4">
        <w:rPr>
          <w:rStyle w:val="Znakapoznpodarou"/>
          <w:bCs/>
        </w:rPr>
        <w:footnoteReference w:id="5"/>
      </w:r>
      <w:r w:rsidRPr="009F5DC3">
        <w:rPr>
          <w:bCs/>
        </w:rPr>
        <w:t xml:space="preserve"> </w:t>
      </w:r>
    </w:p>
    <w:p w:rsidR="009E7085" w:rsidRDefault="009E7085" w:rsidP="00D42B46">
      <w:pPr>
        <w:jc w:val="both"/>
        <w:rPr>
          <w:b/>
          <w:bCs/>
        </w:rPr>
      </w:pPr>
      <w:r>
        <w:rPr>
          <w:b/>
          <w:bCs/>
        </w:rPr>
        <w:t>Zásadní zjištění:</w:t>
      </w:r>
    </w:p>
    <w:p w:rsidR="009E7085" w:rsidRDefault="009E7085" w:rsidP="00D42B46">
      <w:pPr>
        <w:pStyle w:val="Odstavecseseznamem"/>
        <w:numPr>
          <w:ilvl w:val="0"/>
          <w:numId w:val="1"/>
        </w:numPr>
        <w:jc w:val="both"/>
      </w:pPr>
      <w:r>
        <w:t>70 % ze 120 sociálních podniků provozuje sociální podnikání i po skončení podpory z </w:t>
      </w:r>
      <w:proofErr w:type="gramStart"/>
      <w:r>
        <w:t>OP</w:t>
      </w:r>
      <w:proofErr w:type="gramEnd"/>
      <w:r>
        <w:t xml:space="preserve"> LZZ.</w:t>
      </w:r>
    </w:p>
    <w:p w:rsidR="009E7085" w:rsidRDefault="009E7085" w:rsidP="00D42B46">
      <w:pPr>
        <w:pStyle w:val="Odstavecseseznamem"/>
        <w:numPr>
          <w:ilvl w:val="0"/>
          <w:numId w:val="1"/>
        </w:numPr>
        <w:jc w:val="both"/>
      </w:pPr>
      <w:r>
        <w:t xml:space="preserve">Sociální podniky zaměstnávají více cílových skupin (35 % zaměstnává pouze 1 </w:t>
      </w:r>
      <w:r w:rsidR="00305972">
        <w:t>cílovou skupinu</w:t>
      </w:r>
      <w:r>
        <w:t>)</w:t>
      </w:r>
    </w:p>
    <w:p w:rsidR="009E7085" w:rsidRDefault="009E7085" w:rsidP="00D42B46">
      <w:pPr>
        <w:pStyle w:val="Odstavecseseznamem"/>
        <w:numPr>
          <w:ilvl w:val="0"/>
          <w:numId w:val="1"/>
        </w:numPr>
        <w:jc w:val="both"/>
      </w:pPr>
      <w:r>
        <w:t xml:space="preserve">Nejčastěji zaměstnávanou </w:t>
      </w:r>
      <w:r w:rsidR="00305972">
        <w:t xml:space="preserve">cílovou skupinou </w:t>
      </w:r>
      <w:r>
        <w:t>jsou osoby se zdravotním postižením (64 % podniků, z toho nejčastěji osoby s tělesným postižením (68 %), osoby s duševním onemocněním (44 %), osoby se smyslovým postižením (26 %), osoby s mentálním postižením (26 %).</w:t>
      </w:r>
    </w:p>
    <w:p w:rsidR="009E7085" w:rsidRDefault="009E7085" w:rsidP="00D42B46">
      <w:pPr>
        <w:pStyle w:val="Odstavecseseznamem"/>
        <w:numPr>
          <w:ilvl w:val="0"/>
          <w:numId w:val="1"/>
        </w:numPr>
        <w:jc w:val="both"/>
      </w:pPr>
      <w:r>
        <w:t>Druhou nejčastěji zaměstnávanou cílovou skupinou jsou osoby dlouhodobě či opakovaně nezaměstnané (57 % podniků)</w:t>
      </w:r>
    </w:p>
    <w:p w:rsidR="009E7085" w:rsidRDefault="009E7085" w:rsidP="00D42B46">
      <w:pPr>
        <w:pStyle w:val="Odstavecseseznamem"/>
        <w:numPr>
          <w:ilvl w:val="0"/>
          <w:numId w:val="1"/>
        </w:numPr>
        <w:jc w:val="both"/>
      </w:pPr>
      <w:r>
        <w:t>V sociálním podniku průměrně pracovalo 11, 1 zaměstnanců. Z toho 7, 8 byli zaměstnanci se znevýhodněním</w:t>
      </w:r>
    </w:p>
    <w:p w:rsidR="009E7085" w:rsidRDefault="009E7085" w:rsidP="00D42B46">
      <w:pPr>
        <w:pStyle w:val="Odstavecseseznamem"/>
        <w:numPr>
          <w:ilvl w:val="0"/>
          <w:numId w:val="1"/>
        </w:numPr>
        <w:jc w:val="both"/>
      </w:pPr>
      <w:r>
        <w:t xml:space="preserve">Oblasti působení: </w:t>
      </w:r>
      <w:r w:rsidR="00173312">
        <w:t xml:space="preserve">pohostinství a stravovací služby (25 % podniků), </w:t>
      </w:r>
    </w:p>
    <w:p w:rsidR="00173312" w:rsidRDefault="00173312" w:rsidP="00D42B46">
      <w:pPr>
        <w:pStyle w:val="Odstavecseseznamem"/>
        <w:numPr>
          <w:ilvl w:val="0"/>
          <w:numId w:val="9"/>
        </w:numPr>
        <w:jc w:val="both"/>
      </w:pPr>
      <w:r>
        <w:t xml:space="preserve"> úklid a údržba nemovitostí (20 %)</w:t>
      </w:r>
    </w:p>
    <w:p w:rsidR="00173312" w:rsidRDefault="00173312" w:rsidP="00D42B46">
      <w:pPr>
        <w:pStyle w:val="Odstavecseseznamem"/>
        <w:numPr>
          <w:ilvl w:val="0"/>
          <w:numId w:val="9"/>
        </w:numPr>
        <w:jc w:val="both"/>
      </w:pPr>
      <w:r>
        <w:t>lesnictví a zahradnictví (15 %)</w:t>
      </w:r>
    </w:p>
    <w:p w:rsidR="00173312" w:rsidRDefault="00173312" w:rsidP="00D42B46">
      <w:pPr>
        <w:pStyle w:val="Odstavecseseznamem"/>
        <w:numPr>
          <w:ilvl w:val="0"/>
          <w:numId w:val="9"/>
        </w:numPr>
        <w:jc w:val="both"/>
      </w:pPr>
      <w:r>
        <w:t>prodejní činnost (15 %)</w:t>
      </w:r>
    </w:p>
    <w:p w:rsidR="00173312" w:rsidRDefault="00173312" w:rsidP="00D42B46">
      <w:pPr>
        <w:pStyle w:val="Odstavecseseznamem"/>
        <w:numPr>
          <w:ilvl w:val="0"/>
          <w:numId w:val="9"/>
        </w:numPr>
        <w:jc w:val="both"/>
      </w:pPr>
      <w:r>
        <w:t>stavební činnost (15 %)</w:t>
      </w:r>
    </w:p>
    <w:p w:rsidR="00173312" w:rsidRDefault="00173312" w:rsidP="00D42B46">
      <w:pPr>
        <w:pStyle w:val="Odstavecseseznamem"/>
        <w:numPr>
          <w:ilvl w:val="0"/>
          <w:numId w:val="1"/>
        </w:numPr>
        <w:jc w:val="both"/>
      </w:pPr>
      <w:r>
        <w:t xml:space="preserve">Jiné zdroje financování při rozjezdu či rozšíření nad rámec podpory OP LZZ: </w:t>
      </w:r>
    </w:p>
    <w:p w:rsidR="00173312" w:rsidRDefault="00173312" w:rsidP="00D42B46">
      <w:pPr>
        <w:pStyle w:val="Odstavecseseznamem"/>
        <w:numPr>
          <w:ilvl w:val="0"/>
          <w:numId w:val="8"/>
        </w:numPr>
        <w:jc w:val="both"/>
      </w:pPr>
      <w:r>
        <w:t>Vlastní prostředky (87 %)</w:t>
      </w:r>
    </w:p>
    <w:p w:rsidR="00173312" w:rsidRDefault="00173312" w:rsidP="00D42B46">
      <w:pPr>
        <w:pStyle w:val="Odstavecseseznamem"/>
        <w:numPr>
          <w:ilvl w:val="0"/>
          <w:numId w:val="8"/>
        </w:numPr>
        <w:jc w:val="both"/>
      </w:pPr>
      <w:r>
        <w:t>Půjčky a úvěry (42 %)</w:t>
      </w:r>
    </w:p>
    <w:p w:rsidR="00173312" w:rsidRDefault="00173312" w:rsidP="00D42B46">
      <w:pPr>
        <w:pStyle w:val="Odstavecseseznamem"/>
        <w:numPr>
          <w:ilvl w:val="0"/>
          <w:numId w:val="8"/>
        </w:numPr>
        <w:jc w:val="both"/>
      </w:pPr>
      <w:r>
        <w:t>Příspěvky poskytované dle zákona o zaměstnanosti vyplácené Úřadem práce (41 %)</w:t>
      </w:r>
    </w:p>
    <w:p w:rsidR="00540AE8" w:rsidRDefault="00173312" w:rsidP="00D42B46">
      <w:pPr>
        <w:pStyle w:val="Odstavecseseznamem"/>
        <w:numPr>
          <w:ilvl w:val="0"/>
          <w:numId w:val="8"/>
        </w:numPr>
        <w:jc w:val="both"/>
      </w:pPr>
      <w:r>
        <w:t>Dotace z integrovaného operačního programu (31 %)</w:t>
      </w:r>
    </w:p>
    <w:p w:rsidR="00B6228B" w:rsidRDefault="00540AE8" w:rsidP="00D42B46">
      <w:pPr>
        <w:pStyle w:val="Odstavecseseznamem"/>
        <w:numPr>
          <w:ilvl w:val="0"/>
          <w:numId w:val="1"/>
        </w:numPr>
        <w:jc w:val="both"/>
      </w:pPr>
      <w:r>
        <w:t>P</w:t>
      </w:r>
      <w:r w:rsidR="00B6228B">
        <w:t xml:space="preserve">o ukončení podpory z </w:t>
      </w:r>
      <w:proofErr w:type="gramStart"/>
      <w:r w:rsidR="00B6228B">
        <w:t>OP</w:t>
      </w:r>
      <w:proofErr w:type="gramEnd"/>
      <w:r w:rsidR="00B6228B">
        <w:t xml:space="preserve"> LZZ roste význam příspěvků poskytov</w:t>
      </w:r>
      <w:r>
        <w:t>aných dle zákona o</w:t>
      </w:r>
      <w:r w:rsidR="009E0255">
        <w:t> </w:t>
      </w:r>
      <w:r>
        <w:t>zaměstnanosti – po ukončení období dotace  příspěvky</w:t>
      </w:r>
      <w:r w:rsidR="00B6228B">
        <w:t xml:space="preserve"> využívalo 69 procent s</w:t>
      </w:r>
      <w:r>
        <w:t>ociálních podniků, během dotace</w:t>
      </w:r>
      <w:r w:rsidR="00B6228B">
        <w:t xml:space="preserve"> jen 41 procent.</w:t>
      </w:r>
    </w:p>
    <w:p w:rsidR="00540AE8" w:rsidRDefault="00540AE8" w:rsidP="00D42B46">
      <w:pPr>
        <w:pStyle w:val="Odstavecseseznamem"/>
        <w:numPr>
          <w:ilvl w:val="0"/>
          <w:numId w:val="1"/>
        </w:numPr>
        <w:jc w:val="both"/>
      </w:pPr>
      <w:r>
        <w:t>Zisku za poslední účetní rok dosáhlo 67 % sociálních podniků, ve ztrátě bylo 28 % a zhruba kolem nuly bylo 5 % podniků.</w:t>
      </w:r>
    </w:p>
    <w:p w:rsidR="00540AE8" w:rsidRDefault="00540AE8" w:rsidP="00D42B46">
      <w:pPr>
        <w:pStyle w:val="Odstavecseseznamem"/>
        <w:numPr>
          <w:ilvl w:val="0"/>
          <w:numId w:val="1"/>
        </w:numPr>
        <w:jc w:val="both"/>
      </w:pPr>
      <w:r>
        <w:t>36 % žadatelů pocházelo spíše z neziskového prostředí, 35 % z podnikatelského prostředí a</w:t>
      </w:r>
      <w:r w:rsidR="009E0255">
        <w:t> </w:t>
      </w:r>
      <w:r>
        <w:t xml:space="preserve">29 % má zkušenosti vyvážené v obou sektorech. </w:t>
      </w:r>
    </w:p>
    <w:p w:rsidR="00E96544" w:rsidRDefault="00E96544" w:rsidP="00D42B46">
      <w:pPr>
        <w:pStyle w:val="Odstavecseseznamem"/>
        <w:numPr>
          <w:ilvl w:val="0"/>
          <w:numId w:val="1"/>
        </w:numPr>
        <w:jc w:val="both"/>
      </w:pPr>
      <w:r>
        <w:t>Průměrně dosahovaly celkové výnosy za uplynulý minulý rok 4, 3 miliony Kč. Z toho vlastní tržby 3, 1 miliony Kč.</w:t>
      </w:r>
    </w:p>
    <w:p w:rsidR="00E96544" w:rsidRDefault="00E96544" w:rsidP="00D42B46">
      <w:pPr>
        <w:pStyle w:val="Odstavecseseznamem"/>
        <w:numPr>
          <w:ilvl w:val="0"/>
          <w:numId w:val="1"/>
        </w:numPr>
        <w:jc w:val="both"/>
      </w:pPr>
      <w:r>
        <w:t xml:space="preserve">Mediánové celkové výnosy a náklady dosahují shodně zhruba 2, 5 milionu Kč. </w:t>
      </w:r>
    </w:p>
    <w:p w:rsidR="00E96544" w:rsidRDefault="00E96544" w:rsidP="00D42B46">
      <w:pPr>
        <w:pStyle w:val="Odstavecseseznamem"/>
        <w:numPr>
          <w:ilvl w:val="0"/>
          <w:numId w:val="1"/>
        </w:numPr>
        <w:jc w:val="both"/>
      </w:pPr>
      <w:r>
        <w:t>Mediánový zisk je 120 000,- Kč.</w:t>
      </w:r>
    </w:p>
    <w:p w:rsidR="00E96544" w:rsidRDefault="00E96544" w:rsidP="00D42B46">
      <w:pPr>
        <w:pStyle w:val="Odstavecseseznamem"/>
        <w:numPr>
          <w:ilvl w:val="0"/>
          <w:numId w:val="1"/>
        </w:numPr>
        <w:jc w:val="both"/>
      </w:pPr>
      <w:r>
        <w:lastRenderedPageBreak/>
        <w:t>Nejzávažnější překážky a problémy sociálních podnikatelů:</w:t>
      </w:r>
    </w:p>
    <w:p w:rsidR="00CA27FD" w:rsidRDefault="00E96544" w:rsidP="00D42B46">
      <w:pPr>
        <w:pStyle w:val="Odstavecseseznamem"/>
        <w:numPr>
          <w:ilvl w:val="0"/>
          <w:numId w:val="10"/>
        </w:numPr>
        <w:jc w:val="both"/>
      </w:pPr>
      <w:r>
        <w:t>zvýšené nároky na práci s cílovou skupinou (vysoká nemocnost znevýhodněných zaměstnanců, obtížná práce</w:t>
      </w:r>
      <w:r w:rsidR="00CA27FD" w:rsidRPr="00CA27FD">
        <w:t xml:space="preserve"> s jejich motivací, složitou komunikaci, problémy se špatnou pracovní morálkou, zatížení zaměstnanců sociálními hendikepy (dluhy, exekuce) nebo nedostatek pracovníků z cílové sk</w:t>
      </w:r>
      <w:r>
        <w:t>upiny s potřebnou kvalifikací.)</w:t>
      </w:r>
      <w:r w:rsidR="00CA27FD" w:rsidRPr="00CA27FD">
        <w:t xml:space="preserve"> </w:t>
      </w:r>
    </w:p>
    <w:p w:rsidR="00CA27FD" w:rsidRDefault="00E96544" w:rsidP="00D42B46">
      <w:pPr>
        <w:pStyle w:val="Odstavecseseznamem"/>
        <w:numPr>
          <w:ilvl w:val="0"/>
          <w:numId w:val="10"/>
        </w:numPr>
        <w:jc w:val="both"/>
      </w:pPr>
      <w:r>
        <w:t xml:space="preserve">nedostatečný zájem </w:t>
      </w:r>
      <w:r w:rsidR="00CA27FD" w:rsidRPr="00CA27FD">
        <w:t xml:space="preserve">státních a veřejných institucí o problematiku sociálního podnikání. </w:t>
      </w:r>
      <w:r>
        <w:t>(</w:t>
      </w:r>
      <w:r w:rsidR="00CA27FD" w:rsidRPr="00CA27FD">
        <w:t>„Chybí společensky odpovědné zadávání veřejných zakázek a daňová či jiná úleva pro sociální podniky.“ // „Municipality nemají zájem o doplňkové činnosti sociálního podniku (úprava veřejné zeleně) - zajišťují si to pro ně výhodněji prostřednictvím SÚPM a veřejnou službou.“ // „Po ukončení podpory je možnost pouze čerpat podporu na zdravotně znevýhodněné a jen pokud naplníte podmínky pro toto určené.“)</w:t>
      </w:r>
      <w:r>
        <w:t>.</w:t>
      </w:r>
    </w:p>
    <w:p w:rsidR="00E96544" w:rsidRDefault="00E96544" w:rsidP="00D42B46">
      <w:pPr>
        <w:pStyle w:val="Odstavecseseznamem"/>
        <w:numPr>
          <w:ilvl w:val="0"/>
          <w:numId w:val="10"/>
        </w:numPr>
        <w:jc w:val="both"/>
      </w:pPr>
      <w:r>
        <w:t xml:space="preserve"> legislativní neukotvení sociálního podnikání</w:t>
      </w:r>
    </w:p>
    <w:p w:rsidR="00E96544" w:rsidRDefault="00E96544" w:rsidP="00D42B46">
      <w:pPr>
        <w:pStyle w:val="Odstavecseseznamem"/>
        <w:numPr>
          <w:ilvl w:val="0"/>
          <w:numId w:val="10"/>
        </w:numPr>
        <w:jc w:val="both"/>
      </w:pPr>
      <w:r>
        <w:t>neexistence dlouhodobě systémové podpory</w:t>
      </w:r>
    </w:p>
    <w:p w:rsidR="00E96544" w:rsidRDefault="00E96544" w:rsidP="00D42B46">
      <w:pPr>
        <w:pStyle w:val="Odstavecseseznamem"/>
        <w:numPr>
          <w:ilvl w:val="0"/>
          <w:numId w:val="1"/>
        </w:numPr>
        <w:jc w:val="both"/>
      </w:pPr>
      <w:r>
        <w:t xml:space="preserve">Odpovědi na otázku týkající se chybějících podpůrných služeb pro sociální podnikání: </w:t>
      </w:r>
    </w:p>
    <w:p w:rsidR="00DE3EC3" w:rsidRDefault="00DE3EC3" w:rsidP="00D42B46">
      <w:pPr>
        <w:pStyle w:val="Odstavecseseznamem"/>
        <w:numPr>
          <w:ilvl w:val="0"/>
          <w:numId w:val="11"/>
        </w:numPr>
        <w:jc w:val="both"/>
      </w:pPr>
      <w:r>
        <w:t xml:space="preserve"> </w:t>
      </w:r>
      <w:r w:rsidR="00CA27FD">
        <w:t xml:space="preserve">Propagace sociálního podnikání a společensky odpovědného zadávání zakázek </w:t>
      </w:r>
    </w:p>
    <w:p w:rsidR="00DE3EC3" w:rsidRDefault="00DE3EC3" w:rsidP="00D42B46">
      <w:pPr>
        <w:pStyle w:val="Odstavecseseznamem"/>
        <w:numPr>
          <w:ilvl w:val="0"/>
          <w:numId w:val="11"/>
        </w:numPr>
        <w:jc w:val="both"/>
      </w:pPr>
      <w:r>
        <w:t xml:space="preserve"> zvýhodnění sociálních podniků v komunikaci a zájmu o spolupráci s veřejnými institucemi, zvýhodnění firem a institucí při uzavření spolupráce se sociálními podniky</w:t>
      </w:r>
    </w:p>
    <w:p w:rsidR="00CA27FD" w:rsidRDefault="00DE3EC3" w:rsidP="00D42B46">
      <w:pPr>
        <w:pStyle w:val="Odstavecseseznamem"/>
        <w:numPr>
          <w:ilvl w:val="0"/>
          <w:numId w:val="11"/>
        </w:numPr>
        <w:jc w:val="both"/>
      </w:pPr>
      <w:r>
        <w:t xml:space="preserve">přímá podpora obcí na nově vzniklá pracovní místa - </w:t>
      </w:r>
      <w:r w:rsidR="00CA27FD">
        <w:t>ne</w:t>
      </w:r>
      <w:r>
        <w:t>jen pro zaměstnance s OZP/ZTP.</w:t>
      </w:r>
    </w:p>
    <w:p w:rsidR="00DE3EC3" w:rsidRDefault="00DE3EC3" w:rsidP="00D42B46">
      <w:pPr>
        <w:pStyle w:val="Odstavecseseznamem"/>
        <w:numPr>
          <w:ilvl w:val="0"/>
          <w:numId w:val="1"/>
        </w:numPr>
        <w:jc w:val="both"/>
      </w:pPr>
      <w:r>
        <w:t xml:space="preserve">Sociální podnikatelé by dále uvítali: </w:t>
      </w:r>
    </w:p>
    <w:p w:rsidR="00CA27FD" w:rsidRDefault="00DE3EC3" w:rsidP="00D42B46">
      <w:pPr>
        <w:pStyle w:val="Odstavecseseznamem"/>
        <w:numPr>
          <w:ilvl w:val="0"/>
          <w:numId w:val="12"/>
        </w:numPr>
        <w:jc w:val="both"/>
      </w:pPr>
      <w:r>
        <w:t xml:space="preserve"> </w:t>
      </w:r>
      <w:r w:rsidR="00CA27FD" w:rsidRPr="00CA27FD">
        <w:t>Poradenství k čerpání dotace</w:t>
      </w:r>
    </w:p>
    <w:p w:rsidR="00DE3EC3" w:rsidRDefault="004C0296" w:rsidP="00D42B46">
      <w:pPr>
        <w:pStyle w:val="Odstavecseseznamem"/>
        <w:numPr>
          <w:ilvl w:val="0"/>
          <w:numId w:val="12"/>
        </w:numPr>
        <w:jc w:val="both"/>
      </w:pPr>
      <w:r w:rsidRPr="004C0296">
        <w:t>Odborné sociální poradenství pro cílové skupiny</w:t>
      </w:r>
    </w:p>
    <w:p w:rsidR="00DE3EC3" w:rsidRDefault="004C0296" w:rsidP="00D42B46">
      <w:pPr>
        <w:pStyle w:val="Odstavecseseznamem"/>
        <w:numPr>
          <w:ilvl w:val="0"/>
          <w:numId w:val="12"/>
        </w:numPr>
        <w:jc w:val="both"/>
      </w:pPr>
      <w:r w:rsidRPr="004C0296">
        <w:t>Poradenství v oblasti řízení podnikání a marketingu</w:t>
      </w:r>
    </w:p>
    <w:p w:rsidR="00DE3EC3" w:rsidRDefault="004C0296" w:rsidP="00D42B46">
      <w:pPr>
        <w:pStyle w:val="Odstavecseseznamem"/>
        <w:numPr>
          <w:ilvl w:val="0"/>
          <w:numId w:val="12"/>
        </w:numPr>
        <w:jc w:val="both"/>
      </w:pPr>
      <w:r w:rsidRPr="004C0296">
        <w:t>Vhodné finanční nástroje</w:t>
      </w:r>
    </w:p>
    <w:p w:rsidR="004C0296" w:rsidRDefault="004C0296" w:rsidP="00D42B46">
      <w:pPr>
        <w:pStyle w:val="Odstavecseseznamem"/>
        <w:numPr>
          <w:ilvl w:val="0"/>
          <w:numId w:val="12"/>
        </w:numPr>
        <w:jc w:val="both"/>
      </w:pPr>
      <w:r w:rsidRPr="004C0296">
        <w:t>Podpora spolupráce a sdílení zk</w:t>
      </w:r>
      <w:r w:rsidR="00E16CD9">
        <w:t>ušeností mezi sociálními podniky.</w:t>
      </w:r>
    </w:p>
    <w:p w:rsidR="00B6299D" w:rsidRDefault="00B6299D" w:rsidP="00D42B46">
      <w:pPr>
        <w:jc w:val="both"/>
      </w:pPr>
      <w:r>
        <w:t>Nejdůležitější zjištění v grafech:</w:t>
      </w:r>
    </w:p>
    <w:p w:rsidR="00B6299D" w:rsidRDefault="00B6299D" w:rsidP="00D42B46">
      <w:pPr>
        <w:jc w:val="both"/>
      </w:pPr>
      <w:r>
        <w:rPr>
          <w:noProof/>
          <w:lang w:eastAsia="cs-CZ"/>
        </w:rPr>
        <w:drawing>
          <wp:inline distT="0" distB="0" distL="0" distR="0" wp14:anchorId="07C594A3" wp14:editId="41E3EA03">
            <wp:extent cx="5759450" cy="3462038"/>
            <wp:effectExtent l="0" t="0" r="12700" b="2413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6299D" w:rsidRDefault="00B6299D" w:rsidP="00D42B46">
      <w:pPr>
        <w:jc w:val="both"/>
      </w:pPr>
    </w:p>
    <w:p w:rsidR="004C0296" w:rsidRDefault="004C0296" w:rsidP="00D42B46">
      <w:pPr>
        <w:jc w:val="both"/>
      </w:pPr>
    </w:p>
    <w:p w:rsidR="00E16CD9" w:rsidRDefault="00E16CD9" w:rsidP="00D42B46">
      <w:pPr>
        <w:jc w:val="both"/>
      </w:pPr>
      <w:r w:rsidRPr="00E16CD9">
        <w:rPr>
          <w:b/>
        </w:rPr>
        <w:t>Otázky k diskuzi</w:t>
      </w:r>
      <w:r>
        <w:t>:</w:t>
      </w:r>
    </w:p>
    <w:p w:rsidR="005922D8" w:rsidRDefault="005922D8" w:rsidP="00D42B46">
      <w:pPr>
        <w:jc w:val="both"/>
      </w:pPr>
    </w:p>
    <w:p w:rsidR="0074017D" w:rsidRDefault="0074017D" w:rsidP="00D42B46">
      <w:pPr>
        <w:pStyle w:val="Odstavecseseznamem"/>
        <w:numPr>
          <w:ilvl w:val="0"/>
          <w:numId w:val="1"/>
        </w:numPr>
        <w:jc w:val="both"/>
      </w:pPr>
      <w:r>
        <w:t>Je podle vás důležité podporovat spíše sociální nebo podnikatelský rozměr sociálního podnikání? Jakým způsobem je možné zasazovat se o rovnováhu obou rozměrů?</w:t>
      </w:r>
    </w:p>
    <w:p w:rsidR="0074017D" w:rsidRDefault="0074017D" w:rsidP="00D42B46">
      <w:pPr>
        <w:pStyle w:val="Odstavecseseznamem"/>
        <w:numPr>
          <w:ilvl w:val="0"/>
          <w:numId w:val="1"/>
        </w:numPr>
        <w:jc w:val="both"/>
      </w:pPr>
      <w:r>
        <w:t>V čem vnímáte největší bariéry pro rozvoj sociálního podnikání? Je možné je nějak odstraňovat? Jak?</w:t>
      </w:r>
    </w:p>
    <w:p w:rsidR="005922D8" w:rsidRDefault="005922D8" w:rsidP="00D42B46">
      <w:pPr>
        <w:pStyle w:val="Odstavecseseznamem"/>
        <w:numPr>
          <w:ilvl w:val="0"/>
          <w:numId w:val="1"/>
        </w:numPr>
        <w:jc w:val="both"/>
      </w:pPr>
      <w:r>
        <w:t>Jaká rizika sociální podnikání sebou přináší? Jak tato rizika co nejvíce snižovat?</w:t>
      </w:r>
    </w:p>
    <w:p w:rsidR="005922D8" w:rsidRDefault="005922D8" w:rsidP="00D42B46">
      <w:pPr>
        <w:pStyle w:val="Odstavecseseznamem"/>
        <w:jc w:val="both"/>
      </w:pPr>
    </w:p>
    <w:p w:rsidR="005922D8" w:rsidRDefault="005922D8" w:rsidP="00D42B46">
      <w:pPr>
        <w:pStyle w:val="Odstavecseseznamem"/>
        <w:jc w:val="both"/>
      </w:pPr>
    </w:p>
    <w:p w:rsidR="005922D8" w:rsidRDefault="005922D8" w:rsidP="00D42B46">
      <w:pPr>
        <w:pStyle w:val="Odstavecseseznamem"/>
        <w:numPr>
          <w:ilvl w:val="0"/>
          <w:numId w:val="1"/>
        </w:numPr>
        <w:jc w:val="both"/>
      </w:pPr>
      <w:r>
        <w:t xml:space="preserve">Jaké možnosti podpory sociálního podnikání vnímáte jako účelné? </w:t>
      </w:r>
    </w:p>
    <w:p w:rsidR="0074017D" w:rsidRDefault="0074017D" w:rsidP="00D42B46">
      <w:pPr>
        <w:pStyle w:val="Odstavecseseznamem"/>
        <w:numPr>
          <w:ilvl w:val="0"/>
          <w:numId w:val="1"/>
        </w:numPr>
        <w:jc w:val="both"/>
      </w:pPr>
      <w:r>
        <w:t xml:space="preserve">Kde mají </w:t>
      </w:r>
      <w:r w:rsidR="00401544">
        <w:t xml:space="preserve">sociální podnikatelé největší nedostatky, rezervy? </w:t>
      </w:r>
    </w:p>
    <w:p w:rsidR="009C74A7" w:rsidRDefault="00401544" w:rsidP="00D42B46">
      <w:pPr>
        <w:pStyle w:val="Odstavecseseznamem"/>
        <w:numPr>
          <w:ilvl w:val="0"/>
          <w:numId w:val="1"/>
        </w:numPr>
        <w:jc w:val="both"/>
      </w:pPr>
      <w:r>
        <w:t>V čem potřebují sociální podnikatelé největší podporu? Má jim tuto podporu zajišťovat veřejná správa? Pokud ano, jak?</w:t>
      </w:r>
    </w:p>
    <w:p w:rsidR="00E16CD9" w:rsidRDefault="00E16CD9" w:rsidP="00D42B46">
      <w:pPr>
        <w:pStyle w:val="Odstavecseseznamem"/>
        <w:numPr>
          <w:ilvl w:val="0"/>
          <w:numId w:val="1"/>
        </w:numPr>
        <w:jc w:val="both"/>
      </w:pPr>
      <w:r>
        <w:t>Pomocí ESF projektu umíme podpořit vznik sociálních podniků, ale neumíme podpořit/zajistit jejich udržitelnost. Jaké máme m</w:t>
      </w:r>
      <w:r w:rsidR="00401544">
        <w:t>ožnosti v tomto směru?</w:t>
      </w:r>
    </w:p>
    <w:p w:rsidR="009C74A7" w:rsidRDefault="009C74A7" w:rsidP="00D42B46">
      <w:pPr>
        <w:pStyle w:val="Odstavecseseznamem"/>
        <w:jc w:val="both"/>
      </w:pPr>
    </w:p>
    <w:p w:rsidR="00E16CD9" w:rsidRDefault="00E16CD9" w:rsidP="00D42B46">
      <w:pPr>
        <w:jc w:val="both"/>
      </w:pPr>
    </w:p>
    <w:p w:rsidR="00CA27FD" w:rsidRDefault="00CA27FD" w:rsidP="00D42B46">
      <w:pPr>
        <w:spacing w:line="240" w:lineRule="auto"/>
        <w:jc w:val="both"/>
      </w:pPr>
    </w:p>
    <w:p w:rsidR="00CA27FD" w:rsidRDefault="00CA27FD" w:rsidP="00D42B46">
      <w:pPr>
        <w:spacing w:line="240" w:lineRule="auto"/>
        <w:jc w:val="both"/>
      </w:pPr>
    </w:p>
    <w:p w:rsidR="00494A7F" w:rsidRDefault="00494A7F" w:rsidP="00D42B46">
      <w:pPr>
        <w:spacing w:line="240" w:lineRule="auto"/>
        <w:jc w:val="both"/>
      </w:pPr>
      <w:r>
        <w:t>V Praze dne 5. května 2017</w:t>
      </w:r>
      <w:r w:rsidR="005922D8">
        <w:tab/>
      </w:r>
      <w:r w:rsidR="005922D8">
        <w:tab/>
      </w:r>
      <w:r w:rsidR="005922D8">
        <w:tab/>
      </w:r>
      <w:r w:rsidR="005922D8">
        <w:tab/>
      </w:r>
      <w:r w:rsidR="005922D8">
        <w:tab/>
      </w:r>
      <w:r w:rsidR="005922D8">
        <w:tab/>
      </w:r>
      <w:r w:rsidR="005922D8">
        <w:tab/>
      </w:r>
      <w:r w:rsidR="005922D8">
        <w:tab/>
        <w:t xml:space="preserve">               </w:t>
      </w:r>
      <w:r>
        <w:t>Robert Herák, odbor pro sociální začleňování (Agentura), Úřad vlády</w:t>
      </w:r>
    </w:p>
    <w:p w:rsidR="00A50A28" w:rsidRPr="00A50A28" w:rsidRDefault="00A50A28" w:rsidP="00D42B46">
      <w:pPr>
        <w:jc w:val="both"/>
      </w:pPr>
    </w:p>
    <w:sectPr w:rsidR="00A50A28" w:rsidRPr="00A50A28" w:rsidSect="008512E0">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12E" w:rsidRDefault="0087412E" w:rsidP="00110F60">
      <w:pPr>
        <w:spacing w:after="0" w:line="240" w:lineRule="auto"/>
      </w:pPr>
      <w:r>
        <w:separator/>
      </w:r>
    </w:p>
  </w:endnote>
  <w:endnote w:type="continuationSeparator" w:id="0">
    <w:p w:rsidR="0087412E" w:rsidRDefault="0087412E" w:rsidP="00110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altName w:val="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281039"/>
      <w:docPartObj>
        <w:docPartGallery w:val="Page Numbers (Bottom of Page)"/>
        <w:docPartUnique/>
      </w:docPartObj>
    </w:sdtPr>
    <w:sdtEndPr/>
    <w:sdtContent>
      <w:p w:rsidR="00494A7F" w:rsidRDefault="00494A7F">
        <w:pPr>
          <w:pStyle w:val="Zpat"/>
          <w:jc w:val="center"/>
        </w:pPr>
        <w:r>
          <w:fldChar w:fldCharType="begin"/>
        </w:r>
        <w:r>
          <w:instrText>PAGE   \* MERGEFORMAT</w:instrText>
        </w:r>
        <w:r>
          <w:fldChar w:fldCharType="separate"/>
        </w:r>
        <w:r w:rsidR="00E05C40">
          <w:rPr>
            <w:noProof/>
          </w:rPr>
          <w:t>1</w:t>
        </w:r>
        <w:r>
          <w:fldChar w:fldCharType="end"/>
        </w:r>
      </w:p>
    </w:sdtContent>
  </w:sdt>
  <w:p w:rsidR="00494A7F" w:rsidRDefault="00494A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12E" w:rsidRDefault="0087412E" w:rsidP="00110F60">
      <w:pPr>
        <w:spacing w:after="0" w:line="240" w:lineRule="auto"/>
      </w:pPr>
      <w:r>
        <w:separator/>
      </w:r>
    </w:p>
  </w:footnote>
  <w:footnote w:type="continuationSeparator" w:id="0">
    <w:p w:rsidR="0087412E" w:rsidRDefault="0087412E" w:rsidP="00110F60">
      <w:pPr>
        <w:spacing w:after="0" w:line="240" w:lineRule="auto"/>
      </w:pPr>
      <w:r>
        <w:continuationSeparator/>
      </w:r>
    </w:p>
  </w:footnote>
  <w:footnote w:id="1">
    <w:p w:rsidR="00745213" w:rsidRDefault="00745213" w:rsidP="00745213">
      <w:pPr>
        <w:spacing w:after="0" w:line="240" w:lineRule="auto"/>
      </w:pPr>
      <w:r>
        <w:rPr>
          <w:vertAlign w:val="superscript"/>
        </w:rPr>
        <w:footnoteRef/>
      </w:r>
      <w:r>
        <w:rPr>
          <w:sz w:val="20"/>
        </w:rPr>
        <w:t xml:space="preserve"> Viz http://www.eesc.europa.eu/resources/docs/qe-30-12-790-en-c.pdf, </w:t>
      </w:r>
      <w:proofErr w:type="spellStart"/>
      <w:r>
        <w:rPr>
          <w:sz w:val="20"/>
        </w:rPr>
        <w:t>The</w:t>
      </w:r>
      <w:proofErr w:type="spellEnd"/>
      <w:r>
        <w:rPr>
          <w:sz w:val="20"/>
        </w:rPr>
        <w:t xml:space="preserve"> </w:t>
      </w:r>
      <w:proofErr w:type="spellStart"/>
      <w:r>
        <w:rPr>
          <w:sz w:val="20"/>
        </w:rPr>
        <w:t>Social</w:t>
      </w:r>
      <w:proofErr w:type="spellEnd"/>
      <w:r>
        <w:rPr>
          <w:sz w:val="20"/>
        </w:rPr>
        <w:t xml:space="preserve"> </w:t>
      </w:r>
      <w:proofErr w:type="spellStart"/>
      <w:r>
        <w:rPr>
          <w:sz w:val="20"/>
        </w:rPr>
        <w:t>Economy</w:t>
      </w:r>
      <w:proofErr w:type="spellEnd"/>
      <w:r>
        <w:rPr>
          <w:sz w:val="20"/>
        </w:rPr>
        <w:t xml:space="preserve"> in </w:t>
      </w:r>
      <w:proofErr w:type="spellStart"/>
      <w:r>
        <w:rPr>
          <w:sz w:val="20"/>
        </w:rPr>
        <w:t>the</w:t>
      </w:r>
      <w:proofErr w:type="spellEnd"/>
      <w:r>
        <w:rPr>
          <w:sz w:val="20"/>
        </w:rPr>
        <w:t xml:space="preserve"> </w:t>
      </w:r>
      <w:proofErr w:type="spellStart"/>
      <w:r>
        <w:rPr>
          <w:sz w:val="20"/>
        </w:rPr>
        <w:t>European</w:t>
      </w:r>
      <w:proofErr w:type="spellEnd"/>
      <w:r>
        <w:rPr>
          <w:sz w:val="20"/>
        </w:rPr>
        <w:t xml:space="preserve"> Union, </w:t>
      </w:r>
      <w:proofErr w:type="spellStart"/>
      <w:r>
        <w:rPr>
          <w:sz w:val="20"/>
        </w:rPr>
        <w:t>European</w:t>
      </w:r>
      <w:proofErr w:type="spellEnd"/>
      <w:r>
        <w:rPr>
          <w:sz w:val="20"/>
        </w:rPr>
        <w:t xml:space="preserve"> </w:t>
      </w:r>
      <w:proofErr w:type="spellStart"/>
      <w:r>
        <w:rPr>
          <w:sz w:val="20"/>
        </w:rPr>
        <w:t>Economic</w:t>
      </w:r>
      <w:proofErr w:type="spellEnd"/>
      <w:r>
        <w:rPr>
          <w:sz w:val="20"/>
        </w:rPr>
        <w:t xml:space="preserve"> and </w:t>
      </w:r>
      <w:proofErr w:type="spellStart"/>
      <w:r>
        <w:rPr>
          <w:sz w:val="20"/>
        </w:rPr>
        <w:t>Social</w:t>
      </w:r>
      <w:proofErr w:type="spellEnd"/>
      <w:r>
        <w:rPr>
          <w:sz w:val="20"/>
        </w:rPr>
        <w:t xml:space="preserve"> </w:t>
      </w:r>
      <w:proofErr w:type="spellStart"/>
      <w:r>
        <w:rPr>
          <w:sz w:val="20"/>
        </w:rPr>
        <w:t>Committee</w:t>
      </w:r>
      <w:proofErr w:type="spellEnd"/>
      <w:r>
        <w:rPr>
          <w:sz w:val="20"/>
        </w:rPr>
        <w:t xml:space="preserve"> 2012.</w:t>
      </w:r>
    </w:p>
  </w:footnote>
  <w:footnote w:id="2">
    <w:p w:rsidR="00745213" w:rsidRDefault="00745213" w:rsidP="00745213">
      <w:pPr>
        <w:spacing w:after="0" w:line="240" w:lineRule="auto"/>
      </w:pPr>
      <w:r>
        <w:rPr>
          <w:vertAlign w:val="superscript"/>
        </w:rPr>
        <w:footnoteRef/>
      </w:r>
      <w:r>
        <w:rPr>
          <w:sz w:val="20"/>
        </w:rPr>
        <w:t xml:space="preserve"> Sdělení Komise Evropskému parlamentu, Radě, Evropskému hospodářskému a sociálnímu výboru a Výboru regionů COM/2013/083 </w:t>
      </w:r>
      <w:proofErr w:type="spellStart"/>
      <w:r>
        <w:rPr>
          <w:sz w:val="20"/>
        </w:rPr>
        <w:t>final</w:t>
      </w:r>
      <w:proofErr w:type="spellEnd"/>
      <w:r>
        <w:rPr>
          <w:sz w:val="20"/>
        </w:rPr>
        <w:t xml:space="preserve">. Dostupné online </w:t>
      </w:r>
      <w:proofErr w:type="gramStart"/>
      <w:r>
        <w:rPr>
          <w:sz w:val="20"/>
        </w:rPr>
        <w:t>na</w:t>
      </w:r>
      <w:proofErr w:type="gramEnd"/>
      <w:r>
        <w:rPr>
          <w:sz w:val="20"/>
        </w:rPr>
        <w:t>: http://eur-lex.europa.eu/legal-content/CS/TXT/HTML/?uri=CELEX:52013DC0083&amp;from=CS.</w:t>
      </w:r>
    </w:p>
  </w:footnote>
  <w:footnote w:id="3">
    <w:p w:rsidR="00681957" w:rsidRDefault="00681957">
      <w:pPr>
        <w:pStyle w:val="Textpoznpodarou"/>
      </w:pPr>
      <w:r>
        <w:rPr>
          <w:rStyle w:val="Znakapoznpodarou"/>
        </w:rPr>
        <w:footnoteRef/>
      </w:r>
      <w:r>
        <w:t xml:space="preserve"> Čerpáno z </w:t>
      </w:r>
      <w:r w:rsidRPr="00681957">
        <w:t>(</w:t>
      </w:r>
      <w:hyperlink r:id="rId1" w:history="1">
        <w:r w:rsidRPr="005F3ED6">
          <w:rPr>
            <w:rStyle w:val="Hypertextovodkaz"/>
          </w:rPr>
          <w:t>http://www.azzp.cz/images/stories/kampan/05_AZZP_Legislativa4.pdf</w:t>
        </w:r>
      </w:hyperlink>
      <w:r w:rsidRPr="00681957">
        <w:t>)</w:t>
      </w:r>
      <w:r>
        <w:t xml:space="preserve"> </w:t>
      </w:r>
    </w:p>
  </w:footnote>
  <w:footnote w:id="4">
    <w:p w:rsidR="00762655" w:rsidRDefault="00762655">
      <w:pPr>
        <w:pStyle w:val="Textpoznpodarou"/>
      </w:pPr>
      <w:r>
        <w:rPr>
          <w:rStyle w:val="Znakapoznpodarou"/>
        </w:rPr>
        <w:footnoteRef/>
      </w:r>
      <w:r>
        <w:t xml:space="preserve"> Údaje k 28. 2. 2017. Čerpáno z </w:t>
      </w:r>
      <w:hyperlink r:id="rId2" w:history="1">
        <w:r w:rsidRPr="005F3ED6">
          <w:rPr>
            <w:rStyle w:val="Hypertextovodkaz"/>
          </w:rPr>
          <w:t>https://portal.mpsv.cz/upcr/media/tz/2017/03/2017_03_08_tz_nezamestnanost_unor_2017.pdf</w:t>
        </w:r>
      </w:hyperlink>
      <w:r>
        <w:t xml:space="preserve"> </w:t>
      </w:r>
    </w:p>
  </w:footnote>
  <w:footnote w:id="5">
    <w:p w:rsidR="007439B4" w:rsidRDefault="007439B4">
      <w:pPr>
        <w:pStyle w:val="Textpoznpodarou"/>
      </w:pPr>
      <w:r>
        <w:rPr>
          <w:rStyle w:val="Znakapoznpodarou"/>
        </w:rPr>
        <w:footnoteRef/>
      </w:r>
      <w:r>
        <w:t xml:space="preserve"> </w:t>
      </w:r>
      <w:r w:rsidR="00E33C6C">
        <w:t>Celé vyhodnocení šetření sociálních podniků podpořených v </w:t>
      </w:r>
      <w:proofErr w:type="gramStart"/>
      <w:r w:rsidR="00E33C6C">
        <w:t>OP</w:t>
      </w:r>
      <w:proofErr w:type="gramEnd"/>
      <w:r w:rsidR="00E33C6C">
        <w:t xml:space="preserve"> LZZ po ukončení podpory vč. Grafů je dostupné zde: </w:t>
      </w:r>
      <w:hyperlink r:id="rId3" w:history="1">
        <w:r w:rsidR="00E33C6C" w:rsidRPr="009133FD">
          <w:rPr>
            <w:rStyle w:val="Hypertextovodkaz"/>
          </w:rPr>
          <w:t>https://www.esfcr.cz/documents/21802/4448778/Vyhodnocen%C3%AD+%C5%A1et%C5%99en%C3%AD+soci%C3%A1ln%C3%ADch+podnik%C5%AF+podpo%C5%99en%C3%BDch+v+OP+LZZ+po+ukon%C4%8Den%C3%AD+podpory/f34beb4a-7fe1-45cd-9d7f-7a89133eb5e7</w:t>
        </w:r>
      </w:hyperlink>
      <w:r w:rsidR="00E33C6C">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16F5"/>
    <w:multiLevelType w:val="hybridMultilevel"/>
    <w:tmpl w:val="DEF037BA"/>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
    <w:nsid w:val="15C6741F"/>
    <w:multiLevelType w:val="multilevel"/>
    <w:tmpl w:val="57F252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5672741"/>
    <w:multiLevelType w:val="hybridMultilevel"/>
    <w:tmpl w:val="61FA07FE"/>
    <w:lvl w:ilvl="0" w:tplc="3F2E446C">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C1E34DA"/>
    <w:multiLevelType w:val="hybridMultilevel"/>
    <w:tmpl w:val="AE6E47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6510AA9"/>
    <w:multiLevelType w:val="hybridMultilevel"/>
    <w:tmpl w:val="39223CFA"/>
    <w:lvl w:ilvl="0" w:tplc="04050001">
      <w:start w:val="1"/>
      <w:numFmt w:val="bullet"/>
      <w:lvlText w:val=""/>
      <w:lvlJc w:val="left"/>
      <w:pPr>
        <w:ind w:left="2148" w:hanging="360"/>
      </w:pPr>
      <w:rPr>
        <w:rFonts w:ascii="Symbol" w:hAnsi="Symbol"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5">
    <w:nsid w:val="3AAA5C21"/>
    <w:multiLevelType w:val="hybridMultilevel"/>
    <w:tmpl w:val="3788BFB8"/>
    <w:lvl w:ilvl="0" w:tplc="3F2E446C">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423C476F"/>
    <w:multiLevelType w:val="hybridMultilevel"/>
    <w:tmpl w:val="73AE7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5D54C7F"/>
    <w:multiLevelType w:val="hybridMultilevel"/>
    <w:tmpl w:val="CE72847E"/>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8">
    <w:nsid w:val="470D7E6B"/>
    <w:multiLevelType w:val="hybridMultilevel"/>
    <w:tmpl w:val="DF66D07A"/>
    <w:lvl w:ilvl="0" w:tplc="04050001">
      <w:start w:val="1"/>
      <w:numFmt w:val="bullet"/>
      <w:lvlText w:val=""/>
      <w:lvlJc w:val="left"/>
      <w:pPr>
        <w:ind w:left="2148" w:hanging="360"/>
      </w:pPr>
      <w:rPr>
        <w:rFonts w:ascii="Symbol" w:hAnsi="Symbol"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9">
    <w:nsid w:val="65D61A81"/>
    <w:multiLevelType w:val="hybridMultilevel"/>
    <w:tmpl w:val="DE7A81F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6E2B3ACE"/>
    <w:multiLevelType w:val="hybridMultilevel"/>
    <w:tmpl w:val="3D321E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720D382E"/>
    <w:multiLevelType w:val="hybridMultilevel"/>
    <w:tmpl w:val="F22044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
  </w:num>
  <w:num w:numId="4">
    <w:abstractNumId w:val="8"/>
  </w:num>
  <w:num w:numId="5">
    <w:abstractNumId w:val="4"/>
  </w:num>
  <w:num w:numId="6">
    <w:abstractNumId w:val="0"/>
  </w:num>
  <w:num w:numId="7">
    <w:abstractNumId w:val="5"/>
  </w:num>
  <w:num w:numId="8">
    <w:abstractNumId w:val="9"/>
  </w:num>
  <w:num w:numId="9">
    <w:abstractNumId w:val="3"/>
  </w:num>
  <w:num w:numId="10">
    <w:abstractNumId w:val="6"/>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17E"/>
    <w:rsid w:val="00053597"/>
    <w:rsid w:val="0009792C"/>
    <w:rsid w:val="000C54B6"/>
    <w:rsid w:val="00110F60"/>
    <w:rsid w:val="00173312"/>
    <w:rsid w:val="00181EDF"/>
    <w:rsid w:val="001910F9"/>
    <w:rsid w:val="002B1F6F"/>
    <w:rsid w:val="00305972"/>
    <w:rsid w:val="003F25E4"/>
    <w:rsid w:val="00401544"/>
    <w:rsid w:val="0041292D"/>
    <w:rsid w:val="004138E5"/>
    <w:rsid w:val="0041517A"/>
    <w:rsid w:val="0044471B"/>
    <w:rsid w:val="004949B3"/>
    <w:rsid w:val="00494A7F"/>
    <w:rsid w:val="004B6C2E"/>
    <w:rsid w:val="004B7FF6"/>
    <w:rsid w:val="004C0296"/>
    <w:rsid w:val="00513F00"/>
    <w:rsid w:val="00535352"/>
    <w:rsid w:val="00540AE8"/>
    <w:rsid w:val="005922D8"/>
    <w:rsid w:val="00627049"/>
    <w:rsid w:val="00677A56"/>
    <w:rsid w:val="00681957"/>
    <w:rsid w:val="0072117E"/>
    <w:rsid w:val="0074017D"/>
    <w:rsid w:val="007439B4"/>
    <w:rsid w:val="00745213"/>
    <w:rsid w:val="00762655"/>
    <w:rsid w:val="007B56DD"/>
    <w:rsid w:val="00831E80"/>
    <w:rsid w:val="008512E0"/>
    <w:rsid w:val="008525B1"/>
    <w:rsid w:val="00855CDB"/>
    <w:rsid w:val="00856C69"/>
    <w:rsid w:val="00871181"/>
    <w:rsid w:val="0087412E"/>
    <w:rsid w:val="00981C10"/>
    <w:rsid w:val="009C74A7"/>
    <w:rsid w:val="009E0255"/>
    <w:rsid w:val="009E7085"/>
    <w:rsid w:val="009F5DC3"/>
    <w:rsid w:val="00A30A3C"/>
    <w:rsid w:val="00A47BD7"/>
    <w:rsid w:val="00A50A28"/>
    <w:rsid w:val="00AF5C7C"/>
    <w:rsid w:val="00B6228B"/>
    <w:rsid w:val="00B6299D"/>
    <w:rsid w:val="00B76E28"/>
    <w:rsid w:val="00BA2F7D"/>
    <w:rsid w:val="00BB3671"/>
    <w:rsid w:val="00BC4B29"/>
    <w:rsid w:val="00CA27FD"/>
    <w:rsid w:val="00D42B46"/>
    <w:rsid w:val="00D51EA0"/>
    <w:rsid w:val="00D90BA2"/>
    <w:rsid w:val="00DB6206"/>
    <w:rsid w:val="00DE3EC3"/>
    <w:rsid w:val="00DF7CDD"/>
    <w:rsid w:val="00E05C40"/>
    <w:rsid w:val="00E16CD9"/>
    <w:rsid w:val="00E178AD"/>
    <w:rsid w:val="00E33C6C"/>
    <w:rsid w:val="00E96544"/>
    <w:rsid w:val="00F063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25B1"/>
  </w:style>
  <w:style w:type="paragraph" w:styleId="Nadpis1">
    <w:name w:val="heading 1"/>
    <w:basedOn w:val="Normln"/>
    <w:next w:val="Normln"/>
    <w:link w:val="Nadpis1Char"/>
    <w:uiPriority w:val="9"/>
    <w:qFormat/>
    <w:rsid w:val="00E16C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81E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525B1"/>
    <w:pPr>
      <w:ind w:left="720"/>
      <w:contextualSpacing/>
    </w:pPr>
  </w:style>
  <w:style w:type="paragraph" w:styleId="Zhlav">
    <w:name w:val="header"/>
    <w:basedOn w:val="Normln"/>
    <w:link w:val="ZhlavChar"/>
    <w:uiPriority w:val="99"/>
    <w:unhideWhenUsed/>
    <w:rsid w:val="00110F6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0F60"/>
  </w:style>
  <w:style w:type="paragraph" w:styleId="Zpat">
    <w:name w:val="footer"/>
    <w:basedOn w:val="Normln"/>
    <w:link w:val="ZpatChar"/>
    <w:uiPriority w:val="99"/>
    <w:unhideWhenUsed/>
    <w:rsid w:val="00110F60"/>
    <w:pPr>
      <w:tabs>
        <w:tab w:val="center" w:pos="4536"/>
        <w:tab w:val="right" w:pos="9072"/>
      </w:tabs>
      <w:spacing w:after="0" w:line="240" w:lineRule="auto"/>
    </w:pPr>
  </w:style>
  <w:style w:type="character" w:customStyle="1" w:styleId="ZpatChar">
    <w:name w:val="Zápatí Char"/>
    <w:basedOn w:val="Standardnpsmoodstavce"/>
    <w:link w:val="Zpat"/>
    <w:uiPriority w:val="99"/>
    <w:rsid w:val="00110F60"/>
  </w:style>
  <w:style w:type="character" w:customStyle="1" w:styleId="Nadpis2Char">
    <w:name w:val="Nadpis 2 Char"/>
    <w:basedOn w:val="Standardnpsmoodstavce"/>
    <w:link w:val="Nadpis2"/>
    <w:uiPriority w:val="9"/>
    <w:rsid w:val="00181EDF"/>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A50A28"/>
    <w:rPr>
      <w:color w:val="0000FF" w:themeColor="hyperlink"/>
      <w:u w:val="single"/>
    </w:rPr>
  </w:style>
  <w:style w:type="paragraph" w:styleId="Textpoznpodarou">
    <w:name w:val="footnote text"/>
    <w:basedOn w:val="Normln"/>
    <w:link w:val="TextpoznpodarouChar"/>
    <w:uiPriority w:val="99"/>
    <w:semiHidden/>
    <w:unhideWhenUsed/>
    <w:rsid w:val="0076265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62655"/>
    <w:rPr>
      <w:sz w:val="20"/>
      <w:szCs w:val="20"/>
    </w:rPr>
  </w:style>
  <w:style w:type="character" w:styleId="Znakapoznpodarou">
    <w:name w:val="footnote reference"/>
    <w:basedOn w:val="Standardnpsmoodstavce"/>
    <w:uiPriority w:val="99"/>
    <w:semiHidden/>
    <w:unhideWhenUsed/>
    <w:rsid w:val="00762655"/>
    <w:rPr>
      <w:vertAlign w:val="superscript"/>
    </w:rPr>
  </w:style>
  <w:style w:type="character" w:customStyle="1" w:styleId="Nadpis1Char">
    <w:name w:val="Nadpis 1 Char"/>
    <w:basedOn w:val="Standardnpsmoodstavce"/>
    <w:link w:val="Nadpis1"/>
    <w:uiPriority w:val="9"/>
    <w:rsid w:val="00E16CD9"/>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B6299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29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25B1"/>
  </w:style>
  <w:style w:type="paragraph" w:styleId="Nadpis1">
    <w:name w:val="heading 1"/>
    <w:basedOn w:val="Normln"/>
    <w:next w:val="Normln"/>
    <w:link w:val="Nadpis1Char"/>
    <w:uiPriority w:val="9"/>
    <w:qFormat/>
    <w:rsid w:val="00E16C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81E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525B1"/>
    <w:pPr>
      <w:ind w:left="720"/>
      <w:contextualSpacing/>
    </w:pPr>
  </w:style>
  <w:style w:type="paragraph" w:styleId="Zhlav">
    <w:name w:val="header"/>
    <w:basedOn w:val="Normln"/>
    <w:link w:val="ZhlavChar"/>
    <w:uiPriority w:val="99"/>
    <w:unhideWhenUsed/>
    <w:rsid w:val="00110F6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0F60"/>
  </w:style>
  <w:style w:type="paragraph" w:styleId="Zpat">
    <w:name w:val="footer"/>
    <w:basedOn w:val="Normln"/>
    <w:link w:val="ZpatChar"/>
    <w:uiPriority w:val="99"/>
    <w:unhideWhenUsed/>
    <w:rsid w:val="00110F60"/>
    <w:pPr>
      <w:tabs>
        <w:tab w:val="center" w:pos="4536"/>
        <w:tab w:val="right" w:pos="9072"/>
      </w:tabs>
      <w:spacing w:after="0" w:line="240" w:lineRule="auto"/>
    </w:pPr>
  </w:style>
  <w:style w:type="character" w:customStyle="1" w:styleId="ZpatChar">
    <w:name w:val="Zápatí Char"/>
    <w:basedOn w:val="Standardnpsmoodstavce"/>
    <w:link w:val="Zpat"/>
    <w:uiPriority w:val="99"/>
    <w:rsid w:val="00110F60"/>
  </w:style>
  <w:style w:type="character" w:customStyle="1" w:styleId="Nadpis2Char">
    <w:name w:val="Nadpis 2 Char"/>
    <w:basedOn w:val="Standardnpsmoodstavce"/>
    <w:link w:val="Nadpis2"/>
    <w:uiPriority w:val="9"/>
    <w:rsid w:val="00181EDF"/>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A50A28"/>
    <w:rPr>
      <w:color w:val="0000FF" w:themeColor="hyperlink"/>
      <w:u w:val="single"/>
    </w:rPr>
  </w:style>
  <w:style w:type="paragraph" w:styleId="Textpoznpodarou">
    <w:name w:val="footnote text"/>
    <w:basedOn w:val="Normln"/>
    <w:link w:val="TextpoznpodarouChar"/>
    <w:uiPriority w:val="99"/>
    <w:semiHidden/>
    <w:unhideWhenUsed/>
    <w:rsid w:val="0076265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62655"/>
    <w:rPr>
      <w:sz w:val="20"/>
      <w:szCs w:val="20"/>
    </w:rPr>
  </w:style>
  <w:style w:type="character" w:styleId="Znakapoznpodarou">
    <w:name w:val="footnote reference"/>
    <w:basedOn w:val="Standardnpsmoodstavce"/>
    <w:uiPriority w:val="99"/>
    <w:semiHidden/>
    <w:unhideWhenUsed/>
    <w:rsid w:val="00762655"/>
    <w:rPr>
      <w:vertAlign w:val="superscript"/>
    </w:rPr>
  </w:style>
  <w:style w:type="character" w:customStyle="1" w:styleId="Nadpis1Char">
    <w:name w:val="Nadpis 1 Char"/>
    <w:basedOn w:val="Standardnpsmoodstavce"/>
    <w:link w:val="Nadpis1"/>
    <w:uiPriority w:val="9"/>
    <w:rsid w:val="00E16CD9"/>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B6299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29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esfcr.cz/documents/21802/4448778/Vyhodnocen%C3%AD+%C5%A1et%C5%99en%C3%AD+soci%C3%A1ln%C3%ADch+podnik%C5%AF+podpo%C5%99en%C3%BDch+v+OP+LZZ+po+ukon%C4%8Den%C3%AD+podpory/f34beb4a-7fe1-45cd-9d7f-7a89133eb5e7" TargetMode="External"/><Relationship Id="rId2" Type="http://schemas.openxmlformats.org/officeDocument/2006/relationships/hyperlink" Target="https://portal.mpsv.cz/upcr/media/tz/2017/03/2017_03_08_tz_nezamestnanost_unor_2017.pdf" TargetMode="External"/><Relationship Id="rId1" Type="http://schemas.openxmlformats.org/officeDocument/2006/relationships/hyperlink" Target="http://www.azzp.cz/images/stories/kampan/05_AZZP_Legislativa4.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Graf č. 1: počet</a:t>
            </a:r>
            <a:r>
              <a:rPr lang="cs-CZ" baseline="0"/>
              <a:t> sociálních podniků pokračujících i po skončení podpory OP LZZ (ze 120 oslovených)</a:t>
            </a:r>
            <a:endParaRPr lang="cs-CZ"/>
          </a:p>
        </c:rich>
      </c:tx>
      <c:overlay val="0"/>
    </c:title>
    <c:autoTitleDeleted val="0"/>
    <c:plotArea>
      <c:layout/>
      <c:doughnutChart>
        <c:varyColors val="1"/>
        <c:ser>
          <c:idx val="0"/>
          <c:order val="0"/>
          <c:dLbls>
            <c:showLegendKey val="0"/>
            <c:showVal val="0"/>
            <c:showCatName val="0"/>
            <c:showSerName val="0"/>
            <c:showPercent val="1"/>
            <c:showBubbleSize val="0"/>
            <c:showLeaderLines val="1"/>
          </c:dLbls>
          <c:cat>
            <c:strRef>
              <c:f>List1!$A$2:$A$3</c:f>
              <c:strCache>
                <c:ptCount val="2"/>
                <c:pt idx="0">
                  <c:v>Počet pokračujících sociálních podniků i po skončení podpory OP LZZ</c:v>
                </c:pt>
                <c:pt idx="1">
                  <c:v>Počet sociálních podniků, které ukončily činnost po skončení podpory z OP LZZ</c:v>
                </c:pt>
              </c:strCache>
            </c:strRef>
          </c:cat>
          <c:val>
            <c:numRef>
              <c:f>List1!$B$2:$B$3</c:f>
              <c:numCache>
                <c:formatCode>0%</c:formatCode>
                <c:ptCount val="2"/>
                <c:pt idx="0">
                  <c:v>0.7</c:v>
                </c:pt>
                <c:pt idx="1">
                  <c:v>0.3</c:v>
                </c:pt>
              </c:numCache>
            </c:numRef>
          </c:val>
        </c:ser>
        <c:dLbls>
          <c:showLegendKey val="0"/>
          <c:showVal val="0"/>
          <c:showCatName val="0"/>
          <c:showSerName val="0"/>
          <c:showPercent val="1"/>
          <c:showBubbleSize val="0"/>
          <c:showLeaderLines val="1"/>
        </c:dLbls>
        <c:firstSliceAng val="0"/>
        <c:holeSize val="50"/>
      </c:doughnut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7AE1E23F8B5A245AC6E45F70F5382A9" ma:contentTypeVersion="2" ma:contentTypeDescription="Vytvoří nový dokument" ma:contentTypeScope="" ma:versionID="578afccec253741ed0ba9f7a77a4ec08">
  <xsd:schema xmlns:xsd="http://www.w3.org/2001/XMLSchema" xmlns:xs="http://www.w3.org/2001/XMLSchema" xmlns:p="http://schemas.microsoft.com/office/2006/metadata/properties" xmlns:ns2="7d809470-1a6e-4bfc-91db-225fb1e90d66" targetNamespace="http://schemas.microsoft.com/office/2006/metadata/properties" ma:root="true" ma:fieldsID="08a05a0f14b84a5efa29632d5b5b2258" ns2:_="">
    <xsd:import namespace="7d809470-1a6e-4bfc-91db-225fb1e90d6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09470-1a6e-4bfc-91db-225fb1e90d6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F55F4F-2011-4E9B-8B38-4BAAF14BD2E8}">
  <ds:schemaRefs>
    <ds:schemaRef ds:uri="http://schemas.openxmlformats.org/officeDocument/2006/bibliography"/>
  </ds:schemaRefs>
</ds:datastoreItem>
</file>

<file path=customXml/itemProps2.xml><?xml version="1.0" encoding="utf-8"?>
<ds:datastoreItem xmlns:ds="http://schemas.openxmlformats.org/officeDocument/2006/customXml" ds:itemID="{1C6D96E5-A3BA-4F7D-8BF3-CFEC93D4965B}"/>
</file>

<file path=customXml/itemProps3.xml><?xml version="1.0" encoding="utf-8"?>
<ds:datastoreItem xmlns:ds="http://schemas.openxmlformats.org/officeDocument/2006/customXml" ds:itemID="{7D9EE401-00B1-4CF4-B9D1-5F42767F977C}"/>
</file>

<file path=customXml/itemProps4.xml><?xml version="1.0" encoding="utf-8"?>
<ds:datastoreItem xmlns:ds="http://schemas.openxmlformats.org/officeDocument/2006/customXml" ds:itemID="{E2C1BE7F-F28D-475A-8CC1-C2B8371E98A5}"/>
</file>

<file path=docProps/app.xml><?xml version="1.0" encoding="utf-8"?>
<Properties xmlns="http://schemas.openxmlformats.org/officeDocument/2006/extended-properties" xmlns:vt="http://schemas.openxmlformats.org/officeDocument/2006/docPropsVTypes">
  <Template>Normal.dotm</Template>
  <TotalTime>0</TotalTime>
  <Pages>8</Pages>
  <Words>2675</Words>
  <Characters>15787</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Herák Robert</dc:creator>
  <cp:lastModifiedBy>Štěpánková Martina</cp:lastModifiedBy>
  <cp:revision>2</cp:revision>
  <dcterms:created xsi:type="dcterms:W3CDTF">2017-05-12T12:50:00Z</dcterms:created>
  <dcterms:modified xsi:type="dcterms:W3CDTF">2017-05-12T12:50:00Z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0x01010017AE1E23F8B5A245AC6E45F70F5382A9</vt:lpwstr>
  </property>
</Properties>
</file>